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78" w:rsidRPr="00EF3178" w:rsidRDefault="00EF3178" w:rsidP="00EF3178">
      <w:pPr>
        <w:pStyle w:val="Nagweklubstopka20"/>
        <w:shd w:val="clear" w:color="auto" w:fill="auto"/>
        <w:ind w:left="6379"/>
        <w:rPr>
          <w:sz w:val="24"/>
          <w:szCs w:val="24"/>
        </w:rPr>
      </w:pPr>
      <w:r w:rsidRPr="00EF3178">
        <w:rPr>
          <w:sz w:val="24"/>
          <w:szCs w:val="24"/>
        </w:rPr>
        <w:t>Ełk, dnia 20 grudnia 2017r.</w:t>
      </w:r>
    </w:p>
    <w:p w:rsidR="00EF3178" w:rsidRPr="00EF3178" w:rsidRDefault="00EF3178" w:rsidP="00EF3178">
      <w:pPr>
        <w:pStyle w:val="Teksttreci30"/>
        <w:shd w:val="clear" w:color="auto" w:fill="auto"/>
        <w:spacing w:after="0" w:line="240" w:lineRule="auto"/>
        <w:ind w:left="6379"/>
        <w:rPr>
          <w:sz w:val="24"/>
          <w:szCs w:val="24"/>
        </w:rPr>
      </w:pPr>
    </w:p>
    <w:p w:rsidR="00856BDD" w:rsidRPr="00EF3178" w:rsidRDefault="00EF3178" w:rsidP="00EF3178">
      <w:pPr>
        <w:pStyle w:val="Teksttreci30"/>
        <w:shd w:val="clear" w:color="auto" w:fill="auto"/>
        <w:spacing w:after="0" w:line="240" w:lineRule="auto"/>
        <w:rPr>
          <w:sz w:val="24"/>
          <w:szCs w:val="24"/>
        </w:rPr>
      </w:pPr>
      <w:r w:rsidRPr="00EF3178">
        <w:rPr>
          <w:sz w:val="24"/>
          <w:szCs w:val="24"/>
        </w:rPr>
        <w:t>Warmińsko-Mazu</w:t>
      </w:r>
      <w:r w:rsidR="003B188E" w:rsidRPr="00EF3178">
        <w:rPr>
          <w:sz w:val="24"/>
          <w:szCs w:val="24"/>
        </w:rPr>
        <w:t>rski</w:t>
      </w:r>
    </w:p>
    <w:p w:rsidR="00EF3178" w:rsidRPr="00EF3178" w:rsidRDefault="00EF3178" w:rsidP="00EF3178">
      <w:pPr>
        <w:pStyle w:val="Teksttreci30"/>
        <w:shd w:val="clear" w:color="auto" w:fill="auto"/>
        <w:spacing w:after="0" w:line="240" w:lineRule="auto"/>
        <w:rPr>
          <w:sz w:val="24"/>
          <w:szCs w:val="24"/>
        </w:rPr>
      </w:pPr>
      <w:r w:rsidRPr="00EF3178">
        <w:rPr>
          <w:sz w:val="24"/>
          <w:szCs w:val="24"/>
        </w:rPr>
        <w:t>Wojewódzki Inspektor</w:t>
      </w:r>
    </w:p>
    <w:p w:rsidR="00EF3178" w:rsidRPr="00EF3178" w:rsidRDefault="00EF3178" w:rsidP="00EF3178">
      <w:pPr>
        <w:pStyle w:val="Teksttreci30"/>
        <w:shd w:val="clear" w:color="auto" w:fill="auto"/>
        <w:spacing w:after="0" w:line="240" w:lineRule="auto"/>
        <w:rPr>
          <w:sz w:val="24"/>
          <w:szCs w:val="24"/>
        </w:rPr>
      </w:pPr>
      <w:r w:rsidRPr="00EF3178">
        <w:rPr>
          <w:sz w:val="24"/>
          <w:szCs w:val="24"/>
        </w:rPr>
        <w:t>Inspekcji Handlowej</w:t>
      </w:r>
    </w:p>
    <w:p w:rsidR="00EF3178" w:rsidRPr="00EF3178" w:rsidRDefault="00EF3178" w:rsidP="00EF3178">
      <w:pPr>
        <w:pStyle w:val="Teksttreci30"/>
        <w:shd w:val="clear" w:color="auto" w:fill="auto"/>
        <w:spacing w:after="0" w:line="240" w:lineRule="auto"/>
        <w:rPr>
          <w:sz w:val="24"/>
          <w:szCs w:val="24"/>
        </w:rPr>
      </w:pPr>
      <w:r w:rsidRPr="00EF3178">
        <w:rPr>
          <w:sz w:val="24"/>
          <w:szCs w:val="24"/>
        </w:rPr>
        <w:t>ul. Dąbrowszczaków 10</w:t>
      </w:r>
    </w:p>
    <w:p w:rsidR="00856BDD" w:rsidRPr="00EF3178" w:rsidRDefault="003B188E" w:rsidP="00EF3178">
      <w:pPr>
        <w:pStyle w:val="Teksttreci30"/>
        <w:shd w:val="clear" w:color="auto" w:fill="auto"/>
        <w:spacing w:after="0" w:line="240" w:lineRule="auto"/>
        <w:rPr>
          <w:sz w:val="24"/>
          <w:szCs w:val="24"/>
        </w:rPr>
      </w:pPr>
      <w:r w:rsidRPr="00EF3178">
        <w:rPr>
          <w:sz w:val="24"/>
          <w:szCs w:val="24"/>
        </w:rPr>
        <w:t>10-540 Olsztyn</w:t>
      </w:r>
    </w:p>
    <w:p w:rsidR="00EF3178" w:rsidRPr="00EF3178" w:rsidRDefault="00EF3178" w:rsidP="00EF3178">
      <w:pPr>
        <w:pStyle w:val="Teksttreci30"/>
        <w:shd w:val="clear" w:color="auto" w:fill="auto"/>
        <w:spacing w:after="0" w:line="240" w:lineRule="auto"/>
        <w:rPr>
          <w:sz w:val="24"/>
          <w:szCs w:val="24"/>
        </w:rPr>
      </w:pPr>
    </w:p>
    <w:p w:rsidR="00856BDD" w:rsidRPr="00EF3178" w:rsidRDefault="003B188E" w:rsidP="00EF3178">
      <w:pPr>
        <w:pStyle w:val="Teksttreci0"/>
        <w:shd w:val="clear" w:color="auto" w:fill="auto"/>
        <w:tabs>
          <w:tab w:val="left" w:pos="3068"/>
        </w:tabs>
        <w:spacing w:line="240" w:lineRule="auto"/>
        <w:ind w:firstLine="0"/>
        <w:rPr>
          <w:lang w:val="en-US" w:eastAsia="en-US" w:bidi="en-US"/>
        </w:rPr>
      </w:pPr>
      <w:r w:rsidRPr="00EF3178">
        <w:rPr>
          <w:lang w:val="en-US" w:eastAsia="en-US" w:bidi="en-US"/>
        </w:rPr>
        <w:t>D-Ek.8361.141.2017.ECh</w:t>
      </w:r>
    </w:p>
    <w:p w:rsidR="00EF3178" w:rsidRPr="00EF3178" w:rsidRDefault="00EF3178" w:rsidP="00EF3178">
      <w:pPr>
        <w:pStyle w:val="Teksttreci0"/>
        <w:shd w:val="clear" w:color="auto" w:fill="auto"/>
        <w:tabs>
          <w:tab w:val="left" w:pos="3068"/>
        </w:tabs>
        <w:spacing w:line="240" w:lineRule="auto"/>
        <w:ind w:firstLine="0"/>
        <w:rPr>
          <w:lang w:val="en-US" w:eastAsia="en-US" w:bidi="en-US"/>
        </w:rPr>
      </w:pPr>
    </w:p>
    <w:p w:rsidR="00EF3178" w:rsidRPr="00EF3178" w:rsidRDefault="00EF3178" w:rsidP="00EF3178">
      <w:pPr>
        <w:pStyle w:val="Teksttreci0"/>
        <w:shd w:val="clear" w:color="auto" w:fill="auto"/>
        <w:tabs>
          <w:tab w:val="left" w:pos="3068"/>
        </w:tabs>
        <w:spacing w:line="240" w:lineRule="auto"/>
        <w:ind w:firstLine="0"/>
        <w:rPr>
          <w:lang w:val="en-US" w:eastAsia="en-US" w:bidi="en-US"/>
        </w:rPr>
      </w:pPr>
    </w:p>
    <w:p w:rsidR="00EF3178" w:rsidRPr="00EF3178" w:rsidRDefault="00EF3178" w:rsidP="00EF3178">
      <w:pPr>
        <w:pStyle w:val="Teksttreci0"/>
        <w:shd w:val="clear" w:color="auto" w:fill="auto"/>
        <w:tabs>
          <w:tab w:val="left" w:pos="3068"/>
        </w:tabs>
        <w:spacing w:line="240" w:lineRule="auto"/>
        <w:ind w:firstLine="0"/>
      </w:pPr>
    </w:p>
    <w:p w:rsidR="00856BDD" w:rsidRPr="00EF3178" w:rsidRDefault="00EF3178" w:rsidP="00EF3178">
      <w:pPr>
        <w:pStyle w:val="Teksttreci0"/>
        <w:shd w:val="clear" w:color="auto" w:fill="auto"/>
        <w:spacing w:line="240" w:lineRule="auto"/>
        <w:ind w:left="6379" w:firstLine="0"/>
        <w:rPr>
          <w:b/>
          <w:bCs/>
          <w:i/>
        </w:rPr>
      </w:pPr>
      <w:r w:rsidRPr="00EF3178">
        <w:rPr>
          <w:b/>
          <w:bCs/>
          <w:i/>
        </w:rPr>
        <w:t xml:space="preserve">(Dane </w:t>
      </w:r>
      <w:proofErr w:type="spellStart"/>
      <w:r w:rsidRPr="00EF3178">
        <w:rPr>
          <w:b/>
          <w:bCs/>
          <w:i/>
        </w:rPr>
        <w:t>zanonimizowane</w:t>
      </w:r>
      <w:proofErr w:type="spellEnd"/>
      <w:r w:rsidRPr="00EF3178">
        <w:rPr>
          <w:b/>
          <w:bCs/>
          <w:i/>
        </w:rPr>
        <w:t>)</w:t>
      </w:r>
    </w:p>
    <w:p w:rsidR="00EF3178" w:rsidRPr="00EF3178" w:rsidRDefault="00EF3178" w:rsidP="00EF3178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EF3178" w:rsidRPr="00EF3178" w:rsidRDefault="00EF3178" w:rsidP="00EF3178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EF3178" w:rsidRPr="00EF3178" w:rsidRDefault="00EF3178" w:rsidP="00EF3178">
      <w:pPr>
        <w:pStyle w:val="Teksttreci0"/>
        <w:shd w:val="clear" w:color="auto" w:fill="auto"/>
        <w:spacing w:line="240" w:lineRule="auto"/>
        <w:ind w:firstLine="0"/>
      </w:pPr>
    </w:p>
    <w:p w:rsidR="00856BDD" w:rsidRPr="00EF3178" w:rsidRDefault="003B188E" w:rsidP="00EF3178">
      <w:pPr>
        <w:pStyle w:val="Nagwek10"/>
        <w:keepNext/>
        <w:keepLines/>
        <w:shd w:val="clear" w:color="auto" w:fill="auto"/>
        <w:spacing w:after="0" w:line="360" w:lineRule="auto"/>
      </w:pPr>
      <w:bookmarkStart w:id="0" w:name="bookmark0"/>
      <w:bookmarkStart w:id="1" w:name="bookmark1"/>
      <w:r w:rsidRPr="00EF3178">
        <w:t>DECYZJA</w:t>
      </w:r>
      <w:bookmarkEnd w:id="0"/>
      <w:bookmarkEnd w:id="1"/>
    </w:p>
    <w:p w:rsidR="00856BDD" w:rsidRPr="00EF3178" w:rsidRDefault="003B188E" w:rsidP="00EF3178">
      <w:pPr>
        <w:pStyle w:val="Teksttreci0"/>
        <w:shd w:val="clear" w:color="auto" w:fill="auto"/>
        <w:ind w:firstLine="0"/>
        <w:jc w:val="both"/>
      </w:pPr>
      <w:r w:rsidRPr="00EF3178">
        <w:t xml:space="preserve">Działając w oparciu o </w:t>
      </w:r>
      <w:proofErr w:type="spellStart"/>
      <w:r w:rsidRPr="00EF3178">
        <w:t>art</w:t>
      </w:r>
      <w:proofErr w:type="spellEnd"/>
      <w:r w:rsidRPr="00EF3178">
        <w:t xml:space="preserve">. 6 ust. 1 w zw. z </w:t>
      </w:r>
      <w:proofErr w:type="spellStart"/>
      <w:r w:rsidRPr="00EF3178">
        <w:t>art</w:t>
      </w:r>
      <w:proofErr w:type="spellEnd"/>
      <w:r w:rsidRPr="00EF3178">
        <w:t>. 4 ust. 1 ustawy z dnia 9 maja 2014 r. o informowaniu o cenach towarów i usług (Dz. U. z 2017r„ poz. 1830) / dalej: „ustawa o informowa</w:t>
      </w:r>
      <w:r w:rsidRPr="00EF3178">
        <w:t xml:space="preserve">niu o cenach”/ oraz </w:t>
      </w:r>
      <w:proofErr w:type="spellStart"/>
      <w:r w:rsidRPr="00EF3178">
        <w:t>art</w:t>
      </w:r>
      <w:proofErr w:type="spellEnd"/>
      <w:r w:rsidRPr="00EF3178">
        <w:t>. 104 § 1 ustawy z dnia 14 czerwca 1960 r. Kodeks postępowania administracyjnego (Dz. U. z 2017r., poz. 1257), po przeprowadzeniu postępowania administracyjnego</w:t>
      </w:r>
    </w:p>
    <w:p w:rsidR="00EF3178" w:rsidRDefault="00EF3178" w:rsidP="00EF3178">
      <w:pPr>
        <w:pStyle w:val="Nagwek10"/>
        <w:keepNext/>
        <w:keepLines/>
        <w:shd w:val="clear" w:color="auto" w:fill="auto"/>
        <w:spacing w:after="0" w:line="360" w:lineRule="auto"/>
      </w:pPr>
      <w:bookmarkStart w:id="2" w:name="bookmark2"/>
      <w:bookmarkStart w:id="3" w:name="bookmark3"/>
    </w:p>
    <w:p w:rsidR="00856BDD" w:rsidRPr="00EF3178" w:rsidRDefault="003B188E" w:rsidP="00EF3178">
      <w:pPr>
        <w:pStyle w:val="Nagwek10"/>
        <w:keepNext/>
        <w:keepLines/>
        <w:shd w:val="clear" w:color="auto" w:fill="auto"/>
        <w:spacing w:after="0" w:line="360" w:lineRule="auto"/>
      </w:pPr>
      <w:r w:rsidRPr="00EF3178">
        <w:t>nakładam</w:t>
      </w:r>
      <w:bookmarkEnd w:id="2"/>
      <w:bookmarkEnd w:id="3"/>
    </w:p>
    <w:p w:rsidR="00856BDD" w:rsidRPr="00EF3178" w:rsidRDefault="003B188E" w:rsidP="00EF3178">
      <w:pPr>
        <w:pStyle w:val="Teksttreci0"/>
        <w:shd w:val="clear" w:color="auto" w:fill="auto"/>
        <w:ind w:firstLine="0"/>
        <w:jc w:val="both"/>
      </w:pPr>
      <w:r w:rsidRPr="00EF3178">
        <w:t xml:space="preserve">na </w:t>
      </w:r>
      <w:r w:rsidR="00EF3178" w:rsidRPr="00EF3178">
        <w:rPr>
          <w:b/>
          <w:i/>
        </w:rPr>
        <w:t xml:space="preserve">(Dane </w:t>
      </w:r>
      <w:proofErr w:type="spellStart"/>
      <w:r w:rsidR="00EF3178" w:rsidRPr="00EF3178">
        <w:rPr>
          <w:b/>
          <w:i/>
        </w:rPr>
        <w:t>zanonimizowane</w:t>
      </w:r>
      <w:proofErr w:type="spellEnd"/>
      <w:r w:rsidR="00EF3178" w:rsidRPr="00EF3178">
        <w:rPr>
          <w:b/>
          <w:i/>
        </w:rPr>
        <w:t>)</w:t>
      </w:r>
      <w:r w:rsidRPr="00EF3178">
        <w:t xml:space="preserve"> karę pieniężną w kwocie </w:t>
      </w:r>
      <w:r w:rsidRPr="00EF3178">
        <w:rPr>
          <w:b/>
          <w:bCs/>
        </w:rPr>
        <w:t xml:space="preserve">500 zł ( pięćset złotych), </w:t>
      </w:r>
      <w:r w:rsidRPr="00EF3178">
        <w:t xml:space="preserve">w związku z niewykonaniem obowiązku w zakresie uwidaczniania cen, </w:t>
      </w:r>
      <w:r w:rsidRPr="00EF3178">
        <w:t xml:space="preserve">wynikającego z </w:t>
      </w:r>
      <w:proofErr w:type="spellStart"/>
      <w:r w:rsidRPr="00EF3178">
        <w:t>art</w:t>
      </w:r>
      <w:proofErr w:type="spellEnd"/>
      <w:r w:rsidRPr="00EF3178">
        <w:t>. 4 ustawy o informowaniu o cenach, tj. w związku z nie uwidocznieniem cen przy 9 partiach towarów oferowanych do sprzedaży luzem oraz brak cen jednostkowych przy 38 partiach produktów z około 300 partii produktów żywnościowych objętych k</w:t>
      </w:r>
      <w:r w:rsidRPr="00EF3178">
        <w:t>ontrolą.</w:t>
      </w:r>
    </w:p>
    <w:p w:rsidR="00EF3178" w:rsidRDefault="00EF3178" w:rsidP="00EF3178">
      <w:pPr>
        <w:pStyle w:val="Nagwek1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</w:p>
    <w:p w:rsidR="00856BDD" w:rsidRPr="00EF3178" w:rsidRDefault="003B188E" w:rsidP="00EF3178">
      <w:pPr>
        <w:pStyle w:val="Nagwek10"/>
        <w:keepNext/>
        <w:keepLines/>
        <w:shd w:val="clear" w:color="auto" w:fill="auto"/>
        <w:spacing w:after="0" w:line="360" w:lineRule="auto"/>
      </w:pPr>
      <w:r w:rsidRPr="00EF3178">
        <w:t>UZASADNIENIE</w:t>
      </w:r>
      <w:bookmarkEnd w:id="4"/>
      <w:bookmarkEnd w:id="5"/>
    </w:p>
    <w:p w:rsidR="00856BDD" w:rsidRPr="00EF3178" w:rsidRDefault="003B188E" w:rsidP="00EF3178">
      <w:pPr>
        <w:pStyle w:val="Teksttreci0"/>
        <w:shd w:val="clear" w:color="auto" w:fill="auto"/>
        <w:ind w:firstLine="740"/>
        <w:jc w:val="both"/>
        <w:rPr>
          <w:b/>
          <w:i/>
        </w:rPr>
      </w:pPr>
      <w:r w:rsidRPr="00EF3178">
        <w:t xml:space="preserve">W dniach od 02 do 09 sierpnia 2017r. na podstawie upoważnienia Warmińsko- Mazurskiego Wojewódzkiego Inspektora Inspekcji Handlowej nr D-Ek.8356.146.2017 z dnia 02.08.2017r. inspektorzy Wojewódzkiego Inspektoratu Inspekcji Handlowej w </w:t>
      </w:r>
      <w:r w:rsidRPr="00EF3178">
        <w:t xml:space="preserve">Olsztynie - Delegatura w Ełku przeprowadzili kontrolę w </w:t>
      </w:r>
      <w:r w:rsidR="00EF3178" w:rsidRPr="00EF3178">
        <w:rPr>
          <w:b/>
          <w:i/>
        </w:rPr>
        <w:t xml:space="preserve">(Dane </w:t>
      </w:r>
      <w:proofErr w:type="spellStart"/>
      <w:r w:rsidR="00EF3178" w:rsidRPr="00EF3178">
        <w:rPr>
          <w:b/>
          <w:i/>
        </w:rPr>
        <w:t>zanonimizowane</w:t>
      </w:r>
      <w:proofErr w:type="spellEnd"/>
      <w:r w:rsidR="00EF3178" w:rsidRPr="00EF3178">
        <w:rPr>
          <w:b/>
          <w:i/>
        </w:rPr>
        <w:t>)</w:t>
      </w:r>
      <w:r w:rsidR="00EF3178">
        <w:rPr>
          <w:b/>
          <w:i/>
        </w:rPr>
        <w:t>.</w:t>
      </w:r>
    </w:p>
    <w:p w:rsidR="00856BDD" w:rsidRPr="00EF3178" w:rsidRDefault="003B188E" w:rsidP="00EF3178">
      <w:pPr>
        <w:pStyle w:val="Teksttreci0"/>
        <w:shd w:val="clear" w:color="auto" w:fill="auto"/>
        <w:ind w:firstLine="740"/>
        <w:jc w:val="both"/>
      </w:pPr>
      <w:r w:rsidRPr="00EF3178">
        <w:t xml:space="preserve">Kontrolę przeprowadzono na podstawie </w:t>
      </w:r>
      <w:proofErr w:type="spellStart"/>
      <w:r w:rsidRPr="00EF3178">
        <w:t>art</w:t>
      </w:r>
      <w:proofErr w:type="spellEnd"/>
      <w:r w:rsidRPr="00EF3178">
        <w:t xml:space="preserve">. 3 ust. 1 </w:t>
      </w:r>
      <w:proofErr w:type="spellStart"/>
      <w:r w:rsidRPr="00EF3178">
        <w:t>pkt</w:t>
      </w:r>
      <w:proofErr w:type="spellEnd"/>
      <w:r w:rsidRPr="00EF3178">
        <w:t xml:space="preserve"> 1, 2 i 6 ustawy z dnia 15 grudnia 2000r. o Inspekcji Handlowej (</w:t>
      </w:r>
      <w:proofErr w:type="spellStart"/>
      <w:r w:rsidRPr="00EF3178">
        <w:t>Dz.U</w:t>
      </w:r>
      <w:proofErr w:type="spellEnd"/>
      <w:r w:rsidRPr="00EF3178">
        <w:t>. z 2017r., poz. 1063). Kontrola została</w:t>
      </w:r>
      <w:r w:rsidRPr="00EF3178">
        <w:t xml:space="preserve"> poprzedzona zawiadomieniem o jej wszczęciu nr D-Ek.8355.50.2017, doręczonym w dniu 06.07.2017r.</w:t>
      </w:r>
    </w:p>
    <w:p w:rsidR="00856BDD" w:rsidRPr="00EF3178" w:rsidRDefault="003B188E" w:rsidP="00EF3178">
      <w:pPr>
        <w:pStyle w:val="Teksttreci0"/>
        <w:shd w:val="clear" w:color="auto" w:fill="auto"/>
        <w:ind w:firstLine="740"/>
        <w:jc w:val="both"/>
      </w:pPr>
      <w:r w:rsidRPr="00EF3178">
        <w:lastRenderedPageBreak/>
        <w:t>W toku kontroli stwierdzono brak cen przy 9 partiach towarów oferowanych do sprzedaży luzem tj.:</w:t>
      </w:r>
    </w:p>
    <w:p w:rsidR="00856BDD" w:rsidRPr="00EF3178" w:rsidRDefault="003B188E" w:rsidP="00EF3178">
      <w:pPr>
        <w:pStyle w:val="Teksttreci0"/>
        <w:numPr>
          <w:ilvl w:val="0"/>
          <w:numId w:val="1"/>
        </w:numPr>
        <w:shd w:val="clear" w:color="auto" w:fill="auto"/>
        <w:tabs>
          <w:tab w:val="left" w:pos="1077"/>
        </w:tabs>
        <w:ind w:firstLine="720"/>
      </w:pPr>
      <w:r w:rsidRPr="00EF3178">
        <w:t>Cukierki mieszanka karmelków,</w:t>
      </w:r>
    </w:p>
    <w:p w:rsidR="00856BDD" w:rsidRPr="00EF3178" w:rsidRDefault="003B188E" w:rsidP="00EF3178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 w:rsidRPr="00EF3178">
        <w:t>Krówka Mieszko,</w:t>
      </w:r>
    </w:p>
    <w:p w:rsidR="00856BDD" w:rsidRPr="00EF3178" w:rsidRDefault="003B188E" w:rsidP="00EF3178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 w:rsidRPr="00EF3178">
        <w:t>Mieszanka Wedel,</w:t>
      </w:r>
    </w:p>
    <w:p w:rsidR="00856BDD" w:rsidRPr="00EF3178" w:rsidRDefault="003B188E" w:rsidP="00EF3178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 w:rsidRPr="00EF3178">
        <w:t>Galaretki o smaku jabłkowym w polewie,</w:t>
      </w:r>
    </w:p>
    <w:p w:rsidR="00856BDD" w:rsidRPr="00EF3178" w:rsidRDefault="003B188E" w:rsidP="00EF3178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 w:rsidRPr="00EF3178">
        <w:t xml:space="preserve">Wafle pikantne </w:t>
      </w:r>
      <w:proofErr w:type="spellStart"/>
      <w:r w:rsidRPr="00EF3178">
        <w:t>Tago</w:t>
      </w:r>
      <w:proofErr w:type="spellEnd"/>
      <w:r w:rsidRPr="00EF3178">
        <w:t>,</w:t>
      </w:r>
    </w:p>
    <w:p w:rsidR="00856BDD" w:rsidRPr="00EF3178" w:rsidRDefault="003B188E" w:rsidP="00EF3178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 w:rsidRPr="00EF3178">
        <w:t>Precle Maryny GRAN,</w:t>
      </w:r>
    </w:p>
    <w:p w:rsidR="00856BDD" w:rsidRPr="00EF3178" w:rsidRDefault="003B188E" w:rsidP="00EF3178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 w:rsidRPr="00EF3178">
        <w:t>Mieszanka Bosmańska,</w:t>
      </w:r>
    </w:p>
    <w:p w:rsidR="00856BDD" w:rsidRPr="00EF3178" w:rsidRDefault="003B188E" w:rsidP="00EF3178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 w:rsidRPr="00EF3178">
        <w:t>Jaśkowe precle GRAN,</w:t>
      </w:r>
    </w:p>
    <w:p w:rsidR="00856BDD" w:rsidRPr="00EF3178" w:rsidRDefault="003B188E" w:rsidP="00EF3178">
      <w:pPr>
        <w:pStyle w:val="Teksttreci0"/>
        <w:numPr>
          <w:ilvl w:val="0"/>
          <w:numId w:val="1"/>
        </w:numPr>
        <w:shd w:val="clear" w:color="auto" w:fill="auto"/>
        <w:tabs>
          <w:tab w:val="left" w:pos="1083"/>
        </w:tabs>
        <w:ind w:firstLine="720"/>
      </w:pPr>
      <w:r w:rsidRPr="00EF3178">
        <w:t>OSM Olecko Ser twarogowy półtłusty</w:t>
      </w:r>
    </w:p>
    <w:p w:rsidR="00856BDD" w:rsidRPr="00EF3178" w:rsidRDefault="003B188E" w:rsidP="00EF3178">
      <w:pPr>
        <w:pStyle w:val="Teksttreci0"/>
        <w:shd w:val="clear" w:color="auto" w:fill="auto"/>
        <w:ind w:firstLine="720"/>
      </w:pPr>
      <w:r w:rsidRPr="00EF3178">
        <w:t>oraz brak cen i cen jednostkowych przy 38 partiach produktów żywnościowych ,tj.: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747"/>
        </w:tabs>
      </w:pPr>
      <w:r w:rsidRPr="00EF3178">
        <w:t>Kukurydza konserw</w:t>
      </w:r>
      <w:r w:rsidRPr="00EF3178">
        <w:t xml:space="preserve">owa </w:t>
      </w:r>
      <w:proofErr w:type="spellStart"/>
      <w:r w:rsidRPr="00EF3178">
        <w:t>Vemet</w:t>
      </w:r>
      <w:proofErr w:type="spellEnd"/>
      <w:r w:rsidRPr="00EF3178">
        <w:t xml:space="preserve"> a'425 ml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754"/>
        </w:tabs>
      </w:pPr>
      <w:r w:rsidRPr="00EF3178">
        <w:t xml:space="preserve">Kukurydza </w:t>
      </w:r>
      <w:proofErr w:type="spellStart"/>
      <w:r w:rsidRPr="00EF3178">
        <w:t>Bonduelle</w:t>
      </w:r>
      <w:proofErr w:type="spellEnd"/>
      <w:r w:rsidRPr="00EF3178">
        <w:t xml:space="preserve"> a' 425 ml,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754"/>
        </w:tabs>
      </w:pPr>
      <w:r w:rsidRPr="00EF3178">
        <w:t xml:space="preserve">Groszek konserwowy </w:t>
      </w:r>
      <w:proofErr w:type="spellStart"/>
      <w:r w:rsidRPr="00EF3178">
        <w:t>Bonduelle</w:t>
      </w:r>
      <w:proofErr w:type="spellEnd"/>
      <w:r w:rsidRPr="00EF3178">
        <w:t xml:space="preserve"> a' 400 ml,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754"/>
        </w:tabs>
      </w:pPr>
      <w:r w:rsidRPr="00EF3178">
        <w:t>Łagodny sos do ryżu Pudliszki słodko-kwaśny a ' 500g,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754"/>
        </w:tabs>
      </w:pPr>
      <w:r w:rsidRPr="00EF3178">
        <w:t>Łowicz sos słodko kwaśny a'350g,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754"/>
        </w:tabs>
      </w:pPr>
      <w:r w:rsidRPr="00EF3178">
        <w:t>Łowicz sos meksykański a'35Og,</w:t>
      </w:r>
    </w:p>
    <w:p w:rsid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ind w:firstLine="360"/>
      </w:pPr>
      <w:proofErr w:type="spellStart"/>
      <w:r w:rsidRPr="00EF3178">
        <w:t>Yortuinuns</w:t>
      </w:r>
      <w:proofErr w:type="spellEnd"/>
      <w:r w:rsidRPr="00EF3178">
        <w:t xml:space="preserve"> pomidory suszone w oleju a' 220g,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758"/>
        </w:tabs>
        <w:ind w:firstLine="360"/>
      </w:pPr>
      <w:r w:rsidRPr="00EF3178">
        <w:t>Jogurt Augustowski smaki: malinowy brzoskwiniowy MLEKPOL a' 350g,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715"/>
        </w:tabs>
        <w:ind w:firstLine="360"/>
      </w:pPr>
      <w:r w:rsidRPr="00EF3178">
        <w:t xml:space="preserve">Jogurt </w:t>
      </w:r>
      <w:r w:rsidRPr="00EF3178">
        <w:t>Augustowski naturalny MLEKPOL a' 350g,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10"/>
        </w:tabs>
        <w:ind w:firstLine="360"/>
      </w:pPr>
      <w:r w:rsidRPr="00EF3178">
        <w:t>Jogurt Grecki BAKOMA a' 440 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10"/>
        </w:tabs>
        <w:ind w:firstLine="360"/>
      </w:pPr>
      <w:r w:rsidRPr="00EF3178">
        <w:t>Jogurt Grecki BAKOMA a' 180 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10"/>
        </w:tabs>
        <w:ind w:firstLine="360"/>
      </w:pPr>
      <w:r w:rsidRPr="00EF3178">
        <w:t>Jogurt naturalny gęsty BAKOMA a' 150 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10"/>
        </w:tabs>
        <w:ind w:firstLine="360"/>
      </w:pPr>
      <w:r w:rsidRPr="00EF3178">
        <w:t xml:space="preserve">Jogurt </w:t>
      </w:r>
      <w:proofErr w:type="spellStart"/>
      <w:r w:rsidRPr="00EF3178">
        <w:t>Bio</w:t>
      </w:r>
      <w:proofErr w:type="spellEnd"/>
      <w:r w:rsidRPr="00EF3178">
        <w:t xml:space="preserve"> smaki z jagodami, wiśniami, morelami a' 140g,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10"/>
        </w:tabs>
        <w:ind w:firstLine="360"/>
      </w:pPr>
      <w:r w:rsidRPr="00EF3178">
        <w:t>Serek wiejski Piątnica naturalny a' 200g,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10"/>
        </w:tabs>
        <w:ind w:firstLine="360"/>
      </w:pPr>
      <w:r w:rsidRPr="00EF3178">
        <w:t xml:space="preserve">Serek wiejski </w:t>
      </w:r>
      <w:r w:rsidRPr="00EF3178">
        <w:t>Piątnica smaki: z brzoskwinią a 150g,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10"/>
        </w:tabs>
        <w:ind w:firstLine="360"/>
      </w:pPr>
      <w:r w:rsidRPr="00EF3178">
        <w:t>Serek śmietankowy Twój smak smaki: ze szczypiorkiem, naturalny a' 135g,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30"/>
        </w:tabs>
        <w:ind w:left="720" w:hanging="340"/>
      </w:pPr>
      <w:r w:rsidRPr="00EF3178">
        <w:t>Jogurt 7 zbóż BAKOMA różne smaki: ze śliwami i ziarnami zbóż, jabłkami, gruszkami i ziarnami zbóż a' 150g,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14"/>
        </w:tabs>
        <w:ind w:firstLine="360"/>
      </w:pPr>
      <w:r w:rsidRPr="00EF3178">
        <w:t>Jogurt 7 zbóż BAKOMA smaki: truskawka z</w:t>
      </w:r>
      <w:r w:rsidRPr="00EF3178">
        <w:t xml:space="preserve"> poziomką , banan a' 200g,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19"/>
        </w:tabs>
        <w:ind w:firstLine="360"/>
      </w:pPr>
      <w:r w:rsidRPr="00EF3178">
        <w:t>Serek śmietankowy Łaciaty smaki: naturalny, z cebulą i szczypiorkiem a' 135g,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38"/>
        </w:tabs>
        <w:ind w:firstLine="360"/>
      </w:pPr>
      <w:r w:rsidRPr="00EF3178">
        <w:t xml:space="preserve">Ser topiony </w:t>
      </w:r>
      <w:proofErr w:type="spellStart"/>
      <w:r w:rsidRPr="00EF3178">
        <w:t>Hochland</w:t>
      </w:r>
      <w:proofErr w:type="spellEnd"/>
      <w:r w:rsidRPr="00EF3178">
        <w:t xml:space="preserve"> smaki: tost, gouda, ementaler a’ 130g,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58"/>
        </w:tabs>
        <w:ind w:left="720" w:hanging="340"/>
      </w:pPr>
      <w:r w:rsidRPr="00EF3178">
        <w:t xml:space="preserve">Ser topiony kwartet </w:t>
      </w:r>
      <w:proofErr w:type="spellStart"/>
      <w:r w:rsidRPr="00EF3178">
        <w:t>Hochland</w:t>
      </w:r>
      <w:proofErr w:type="spellEnd"/>
      <w:r w:rsidRPr="00EF3178">
        <w:t xml:space="preserve"> smaki: śmietankowy z szynką z ziołami, </w:t>
      </w:r>
      <w:proofErr w:type="spellStart"/>
      <w:r w:rsidRPr="00EF3178">
        <w:t>masdamer</w:t>
      </w:r>
      <w:proofErr w:type="spellEnd"/>
      <w:r w:rsidRPr="00EF3178">
        <w:t xml:space="preserve"> z </w:t>
      </w:r>
      <w:r w:rsidRPr="00EF3178">
        <w:lastRenderedPageBreak/>
        <w:t xml:space="preserve">borowikami, </w:t>
      </w:r>
      <w:r w:rsidRPr="00EF3178">
        <w:t>z ogórkiem i koperkiem a' 200g,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38"/>
        </w:tabs>
        <w:ind w:firstLine="360"/>
      </w:pPr>
      <w:r w:rsidRPr="00EF3178">
        <w:t xml:space="preserve">Śmietana 18% Sokółka </w:t>
      </w:r>
      <w:proofErr w:type="spellStart"/>
      <w:r w:rsidRPr="00EF3178">
        <w:t>Somlek</w:t>
      </w:r>
      <w:proofErr w:type="spellEnd"/>
      <w:r w:rsidRPr="00EF3178">
        <w:t xml:space="preserve"> a' 180g,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38"/>
        </w:tabs>
        <w:ind w:firstLine="360"/>
      </w:pPr>
      <w:r w:rsidRPr="00EF3178">
        <w:t>Jogurt Augustowski naturalny MLEKPOL 150g,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38"/>
        </w:tabs>
        <w:ind w:firstLine="360"/>
      </w:pPr>
      <w:r w:rsidRPr="00EF3178">
        <w:t>Jogurt naturalny BAKOMA łagodny smak a 150g,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38"/>
        </w:tabs>
        <w:ind w:firstLine="360"/>
      </w:pPr>
      <w:proofErr w:type="spellStart"/>
      <w:r w:rsidRPr="00EF3178">
        <w:t>Agrovita</w:t>
      </w:r>
      <w:proofErr w:type="spellEnd"/>
      <w:r w:rsidRPr="00EF3178">
        <w:t xml:space="preserve"> sos spaghetti a’ 800 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firstLine="360"/>
      </w:pPr>
      <w:proofErr w:type="spellStart"/>
      <w:r w:rsidRPr="00EF3178">
        <w:t>Pamapol</w:t>
      </w:r>
      <w:proofErr w:type="spellEnd"/>
      <w:r w:rsidRPr="00EF3178">
        <w:t xml:space="preserve"> Fasolka po bretońsku a' 665 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firstLine="360"/>
      </w:pPr>
      <w:r w:rsidRPr="00EF3178">
        <w:t xml:space="preserve">Spichlerz Golonka </w:t>
      </w:r>
      <w:r w:rsidRPr="00EF3178">
        <w:t>szlachecka a' 300g,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firstLine="360"/>
      </w:pPr>
      <w:r w:rsidRPr="00EF3178">
        <w:t>Spichlerz Rusiecki Mięsiwo w sosie własnym a' 300 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firstLine="360"/>
      </w:pPr>
      <w:r w:rsidRPr="00EF3178">
        <w:t>Spichlerz Rusiecki Specjał dworki a' 300 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firstLine="360"/>
      </w:pPr>
      <w:proofErr w:type="spellStart"/>
      <w:r w:rsidRPr="00EF3178">
        <w:t>Pamapol</w:t>
      </w:r>
      <w:proofErr w:type="spellEnd"/>
      <w:r w:rsidRPr="00EF3178">
        <w:t xml:space="preserve"> Bigos polski z kiełbasą a' 500g,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firstLine="360"/>
      </w:pPr>
      <w:proofErr w:type="spellStart"/>
      <w:r w:rsidRPr="00EF3178">
        <w:t>Pamapol</w:t>
      </w:r>
      <w:proofErr w:type="spellEnd"/>
      <w:r w:rsidRPr="00EF3178">
        <w:t xml:space="preserve"> Klopsiki w sosie pomidorowym a' 500 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firstLine="360"/>
      </w:pPr>
      <w:proofErr w:type="spellStart"/>
      <w:r w:rsidRPr="00EF3178">
        <w:t>Pamapol</w:t>
      </w:r>
      <w:proofErr w:type="spellEnd"/>
      <w:r w:rsidRPr="00EF3178">
        <w:t xml:space="preserve"> gołąbki w sosie pomidorowym a' 500g 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firstLine="360"/>
      </w:pPr>
      <w:r w:rsidRPr="00EF3178">
        <w:t>Twaró</w:t>
      </w:r>
      <w:r w:rsidRPr="00EF3178">
        <w:t>g półtłusty OSM Giżycko a' 250 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firstLine="360"/>
      </w:pPr>
      <w:r w:rsidRPr="00EF3178">
        <w:t>Śmietanka Piątnica 18% a' 200g,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firstLine="360"/>
      </w:pPr>
      <w:r w:rsidRPr="00EF3178">
        <w:t>Śmietana Piątnica 18% a' 400g,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firstLine="360"/>
      </w:pPr>
      <w:r w:rsidRPr="00EF3178">
        <w:t>Śmietanka do zup 30% Piątnica a'400g,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firstLine="360"/>
      </w:pPr>
      <w:r w:rsidRPr="00EF3178">
        <w:t xml:space="preserve">Śmietanka </w:t>
      </w:r>
      <w:proofErr w:type="spellStart"/>
      <w:r w:rsidRPr="00EF3178">
        <w:t>Zott</w:t>
      </w:r>
      <w:proofErr w:type="spellEnd"/>
      <w:r w:rsidRPr="00EF3178">
        <w:t xml:space="preserve"> 30% Primo a' 200g,</w:t>
      </w:r>
    </w:p>
    <w:p w:rsidR="00856BDD" w:rsidRPr="00EF3178" w:rsidRDefault="003B188E" w:rsidP="00EF3178">
      <w:pPr>
        <w:pStyle w:val="Teksttreci0"/>
        <w:numPr>
          <w:ilvl w:val="0"/>
          <w:numId w:val="2"/>
        </w:numPr>
        <w:shd w:val="clear" w:color="auto" w:fill="auto"/>
        <w:tabs>
          <w:tab w:val="left" w:pos="848"/>
        </w:tabs>
        <w:ind w:firstLine="360"/>
      </w:pPr>
      <w:r w:rsidRPr="00EF3178">
        <w:t>Chłodnik Mlekpol a' 380g,</w:t>
      </w:r>
    </w:p>
    <w:p w:rsidR="00856BDD" w:rsidRPr="00EF3178" w:rsidRDefault="003B188E" w:rsidP="00EF3178">
      <w:pPr>
        <w:pStyle w:val="Teksttreci0"/>
        <w:shd w:val="clear" w:color="auto" w:fill="auto"/>
        <w:ind w:firstLine="760"/>
        <w:jc w:val="both"/>
      </w:pPr>
      <w:r w:rsidRPr="00EF3178">
        <w:t>Stwierdzone nieprawidłowości są bezsprzeczne. Powyższe został</w:t>
      </w:r>
      <w:r w:rsidRPr="00EF3178">
        <w:t>o udokumentowane w protokole kontroli (numer akt D-Ek.8361.141.2017) oraz w postaci graficznej (zdjęcia dołączone do akt sprawy).</w:t>
      </w:r>
    </w:p>
    <w:p w:rsidR="00856BDD" w:rsidRPr="00EF3178" w:rsidRDefault="003B188E" w:rsidP="00EF3178">
      <w:pPr>
        <w:pStyle w:val="Teksttreci0"/>
        <w:shd w:val="clear" w:color="auto" w:fill="auto"/>
        <w:ind w:firstLine="760"/>
        <w:jc w:val="both"/>
      </w:pPr>
      <w:r w:rsidRPr="00EF3178">
        <w:t xml:space="preserve">Warmińsko-Mazurski Wojewódzki Inspektor Inspekcji Handlowej uznał, że stwierdzone nieprawidłowości dają podstawę do wszczęcia </w:t>
      </w:r>
      <w:r w:rsidRPr="00EF3178">
        <w:t>postępowania administracyjnego w przedmiocie nałożenia kary pieniężnej na kontrolowanego przedsiębiorcę.</w:t>
      </w:r>
    </w:p>
    <w:p w:rsidR="00856BDD" w:rsidRPr="00EF3178" w:rsidRDefault="003B188E" w:rsidP="00EF3178">
      <w:pPr>
        <w:pStyle w:val="Teksttreci0"/>
        <w:shd w:val="clear" w:color="auto" w:fill="auto"/>
        <w:ind w:firstLine="760"/>
        <w:jc w:val="both"/>
      </w:pPr>
      <w:r w:rsidRPr="00EF3178">
        <w:t xml:space="preserve">Pismem z dnia 20 listopada 2017r. Warmińsko-Mazurski Wojewódzki Inspektor Inspekcji Handlowej poinformował </w:t>
      </w:r>
      <w:r w:rsidR="00EF3178" w:rsidRPr="00EF3178">
        <w:rPr>
          <w:b/>
          <w:i/>
        </w:rPr>
        <w:t xml:space="preserve">(Dane </w:t>
      </w:r>
      <w:proofErr w:type="spellStart"/>
      <w:r w:rsidR="00EF3178" w:rsidRPr="00EF3178">
        <w:rPr>
          <w:b/>
          <w:i/>
        </w:rPr>
        <w:t>zanonimizowane</w:t>
      </w:r>
      <w:proofErr w:type="spellEnd"/>
      <w:r w:rsidR="00EF3178" w:rsidRPr="00EF3178">
        <w:rPr>
          <w:b/>
          <w:i/>
        </w:rPr>
        <w:t>)</w:t>
      </w:r>
      <w:r w:rsidR="00EF3178">
        <w:t xml:space="preserve"> </w:t>
      </w:r>
      <w:r w:rsidRPr="00EF3178">
        <w:t>o wszczęciu postępowania administracyjnego oraz o przysługującym Stronie prawie do zapoznania się z aktam</w:t>
      </w:r>
      <w:r w:rsidRPr="00EF3178">
        <w:t>i sprawy i prawie wypowiedzenia się co do zebranych dowodów i materiałów. Wniesiono o przesłanie informacji o dochodzie osiągniętym w roku 2016, a także o liczbie zatrudnionych średniorocznie pracowników.</w:t>
      </w:r>
    </w:p>
    <w:p w:rsidR="00856BDD" w:rsidRPr="00EF3178" w:rsidRDefault="003B188E" w:rsidP="00EF3178">
      <w:pPr>
        <w:pStyle w:val="Teksttreci0"/>
        <w:shd w:val="clear" w:color="auto" w:fill="auto"/>
        <w:ind w:firstLine="0"/>
      </w:pPr>
      <w:r w:rsidRPr="00EF3178">
        <w:t>Strona postępowania nie skorzystała z przysługujący</w:t>
      </w:r>
      <w:r w:rsidRPr="00EF3178">
        <w:t>ch Jej praw.</w:t>
      </w:r>
    </w:p>
    <w:p w:rsidR="00856BDD" w:rsidRPr="00EF3178" w:rsidRDefault="003B188E" w:rsidP="00EF3178">
      <w:pPr>
        <w:pStyle w:val="Teksttreci0"/>
        <w:shd w:val="clear" w:color="auto" w:fill="auto"/>
        <w:ind w:firstLine="760"/>
        <w:jc w:val="both"/>
      </w:pPr>
      <w:r w:rsidRPr="00EF3178">
        <w:t xml:space="preserve">Warmińsko-Mazurski Wojewódzki Inspektor Inspekcji Handlowej pismem z dnia 05 grudnia 2017r. poinformował Stronę o zakończeniu postępowania administracyjnego w przedmiotowej sprawie, a także o przysługującym Jej uprawnieniu do zapoznania się z </w:t>
      </w:r>
      <w:r w:rsidRPr="00EF3178">
        <w:t xml:space="preserve">aktami </w:t>
      </w:r>
      <w:r w:rsidRPr="00EF3178">
        <w:lastRenderedPageBreak/>
        <w:t>sprawy i prawie wypowiedzenia się co do zebranych dowodów i materiałów. Strona postępowania nie skorzystała z przysługujących Jej uprawnień.</w:t>
      </w:r>
    </w:p>
    <w:p w:rsidR="00856BDD" w:rsidRPr="00EF3178" w:rsidRDefault="003B188E" w:rsidP="00EF3178">
      <w:pPr>
        <w:pStyle w:val="Teksttreci0"/>
        <w:shd w:val="clear" w:color="auto" w:fill="auto"/>
        <w:ind w:firstLine="760"/>
        <w:jc w:val="both"/>
      </w:pPr>
      <w:r w:rsidRPr="00EF3178">
        <w:t xml:space="preserve">Pismem z dnia 11 grudnia 2017r. Warmińsko-Mazurski Wojewódzki Inspektor Inspekcji Handlowej ponownie wezwał </w:t>
      </w:r>
      <w:r w:rsidRPr="00EF3178">
        <w:t>stronę do nadesłania informacji o dochodzie osiągniętym w roku 2016, a także o liczbie zatrudnionych średniorocznie pracowników.</w:t>
      </w:r>
    </w:p>
    <w:p w:rsidR="00856BDD" w:rsidRPr="00EF3178" w:rsidRDefault="003B188E" w:rsidP="00EF3178">
      <w:pPr>
        <w:pStyle w:val="Teksttreci0"/>
        <w:shd w:val="clear" w:color="auto" w:fill="auto"/>
        <w:ind w:firstLine="760"/>
        <w:jc w:val="both"/>
      </w:pPr>
      <w:r w:rsidRPr="00EF3178">
        <w:t xml:space="preserve">Zgodnie z </w:t>
      </w:r>
      <w:proofErr w:type="spellStart"/>
      <w:r w:rsidRPr="00EF3178">
        <w:t>art</w:t>
      </w:r>
      <w:proofErr w:type="spellEnd"/>
      <w:r w:rsidRPr="00EF3178">
        <w:t xml:space="preserve">. 4 ust. 1 ustawy o informowaniu o cenach w miejscu sprzedaży detalicznej i świadczenia usług uwidacznia się cenę </w:t>
      </w:r>
      <w:r w:rsidRPr="00EF3178">
        <w:t>oraz cenę jednostkową towaru (usługi) w sposób jednoznaczny, niebudzący wątpliwości oraz umożliwiający porównanie cen.</w:t>
      </w:r>
    </w:p>
    <w:p w:rsidR="00856BDD" w:rsidRPr="00EF3178" w:rsidRDefault="003B188E" w:rsidP="00EF3178">
      <w:pPr>
        <w:pStyle w:val="Teksttreci0"/>
        <w:shd w:val="clear" w:color="auto" w:fill="auto"/>
        <w:ind w:firstLine="760"/>
        <w:jc w:val="both"/>
      </w:pPr>
      <w:r w:rsidRPr="00EF3178">
        <w:t xml:space="preserve">W myśl </w:t>
      </w:r>
      <w:proofErr w:type="spellStart"/>
      <w:r w:rsidRPr="00EF3178">
        <w:t>art</w:t>
      </w:r>
      <w:proofErr w:type="spellEnd"/>
      <w:r w:rsidRPr="00EF3178">
        <w:t xml:space="preserve">. 3 ust. 1 </w:t>
      </w:r>
      <w:proofErr w:type="spellStart"/>
      <w:r w:rsidRPr="00EF3178">
        <w:t>pkt</w:t>
      </w:r>
      <w:proofErr w:type="spellEnd"/>
      <w:r w:rsidRPr="00EF3178">
        <w:t xml:space="preserve"> 2 ustawy o informowaniu o cenach, ceną jednostkową jest cena ustalona za jednostkę określonego towaru, którego i</w:t>
      </w:r>
      <w:r w:rsidRPr="00EF3178">
        <w:t>lość lub liczba jest wyrażona w jednostkach miar w rozumieniu przepisów o miarach.</w:t>
      </w:r>
    </w:p>
    <w:p w:rsidR="00856BDD" w:rsidRPr="00EF3178" w:rsidRDefault="003B188E" w:rsidP="00EF3178">
      <w:pPr>
        <w:pStyle w:val="Teksttreci0"/>
        <w:shd w:val="clear" w:color="auto" w:fill="auto"/>
        <w:ind w:firstLine="760"/>
        <w:jc w:val="both"/>
      </w:pPr>
      <w:r w:rsidRPr="00EF3178">
        <w:t xml:space="preserve">Zgodnie z § 4 rozporządzenia Ministra Rozwoju z dnia 9 grudnia 2015 r. w sprawie uwidaczniania cen towarów i usług ( </w:t>
      </w:r>
      <w:proofErr w:type="spellStart"/>
      <w:r w:rsidRPr="00EF3178">
        <w:t>Dz.U</w:t>
      </w:r>
      <w:proofErr w:type="spellEnd"/>
      <w:r w:rsidRPr="00EF3178">
        <w:t>. z 2015r., poz. 2121) cena jednostkowa dotyczy odpo</w:t>
      </w:r>
      <w:r w:rsidRPr="00EF3178">
        <w:t>wiednio ceny za:</w:t>
      </w:r>
    </w:p>
    <w:p w:rsidR="00856BDD" w:rsidRPr="00EF3178" w:rsidRDefault="003B188E" w:rsidP="00EF3178">
      <w:pPr>
        <w:pStyle w:val="Teksttreci0"/>
        <w:numPr>
          <w:ilvl w:val="0"/>
          <w:numId w:val="3"/>
        </w:numPr>
        <w:shd w:val="clear" w:color="auto" w:fill="auto"/>
        <w:tabs>
          <w:tab w:val="left" w:pos="298"/>
        </w:tabs>
        <w:ind w:firstLine="0"/>
      </w:pPr>
      <w:r w:rsidRPr="00EF3178">
        <w:t>litr lub metr sześcienny - dla towaru przeznaczonego do sprzedaży według objętości;</w:t>
      </w:r>
    </w:p>
    <w:p w:rsidR="00856BDD" w:rsidRPr="00EF3178" w:rsidRDefault="003B188E" w:rsidP="00EF3178">
      <w:pPr>
        <w:pStyle w:val="Teksttreci0"/>
        <w:numPr>
          <w:ilvl w:val="0"/>
          <w:numId w:val="3"/>
        </w:numPr>
        <w:shd w:val="clear" w:color="auto" w:fill="auto"/>
        <w:tabs>
          <w:tab w:val="left" w:pos="327"/>
        </w:tabs>
        <w:ind w:firstLine="0"/>
      </w:pPr>
      <w:r w:rsidRPr="00EF3178">
        <w:t>kilogram lub tonę - dla towaru przeznaczonego do sprzedaży według masy;</w:t>
      </w:r>
    </w:p>
    <w:p w:rsidR="00856BDD" w:rsidRPr="00EF3178" w:rsidRDefault="003B188E" w:rsidP="00EF3178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ind w:firstLine="0"/>
      </w:pPr>
      <w:r w:rsidRPr="00EF3178">
        <w:t>metr - dla towaru przeznaczonego do sprzedaży według długości;</w:t>
      </w:r>
    </w:p>
    <w:p w:rsidR="00856BDD" w:rsidRPr="00EF3178" w:rsidRDefault="003B188E" w:rsidP="00EF3178">
      <w:pPr>
        <w:pStyle w:val="Teksttreci0"/>
        <w:numPr>
          <w:ilvl w:val="0"/>
          <w:numId w:val="3"/>
        </w:numPr>
        <w:shd w:val="clear" w:color="auto" w:fill="auto"/>
        <w:tabs>
          <w:tab w:val="left" w:pos="327"/>
        </w:tabs>
        <w:ind w:firstLine="0"/>
      </w:pPr>
      <w:r w:rsidRPr="00EF3178">
        <w:t>metr kwadratowy - dl</w:t>
      </w:r>
      <w:r w:rsidRPr="00EF3178">
        <w:t>a towaru przeznaczonego do sprzedaży według powierzchni;</w:t>
      </w:r>
    </w:p>
    <w:p w:rsidR="00856BDD" w:rsidRPr="00EF3178" w:rsidRDefault="003B188E" w:rsidP="00EF3178">
      <w:pPr>
        <w:pStyle w:val="Teksttreci0"/>
        <w:numPr>
          <w:ilvl w:val="0"/>
          <w:numId w:val="3"/>
        </w:numPr>
        <w:shd w:val="clear" w:color="auto" w:fill="auto"/>
        <w:tabs>
          <w:tab w:val="left" w:pos="327"/>
        </w:tabs>
        <w:ind w:firstLine="0"/>
      </w:pPr>
      <w:r w:rsidRPr="00EF3178">
        <w:t>sztukę - dla towarów przeznaczonych do sprzedaży na sztuki.</w:t>
      </w:r>
    </w:p>
    <w:p w:rsidR="00856BDD" w:rsidRPr="00EF3178" w:rsidRDefault="003B188E" w:rsidP="00EF3178">
      <w:pPr>
        <w:pStyle w:val="Teksttreci0"/>
        <w:shd w:val="clear" w:color="auto" w:fill="auto"/>
        <w:ind w:firstLine="740"/>
      </w:pPr>
      <w:r w:rsidRPr="00EF3178">
        <w:t xml:space="preserve">Obowiązek, który wynika z powołanego wyżej przepisu, jest precyzyjny, jasno sformułowany i bezsprzeczny. Przedsiębiorca jako profesjonalny </w:t>
      </w:r>
      <w:r w:rsidRPr="00EF3178">
        <w:t>uczestnik obrotu gospodarczego powinien znać przepisy związane z prowadzoną przez niego działalnością gospodarczą.</w:t>
      </w:r>
    </w:p>
    <w:p w:rsidR="00856BDD" w:rsidRPr="00EF3178" w:rsidRDefault="003B188E" w:rsidP="00EF3178">
      <w:pPr>
        <w:pStyle w:val="Teksttreci0"/>
        <w:shd w:val="clear" w:color="auto" w:fill="auto"/>
        <w:ind w:firstLine="740"/>
      </w:pPr>
      <w:r w:rsidRPr="00EF3178">
        <w:t xml:space="preserve">Zgodnie z </w:t>
      </w:r>
      <w:proofErr w:type="spellStart"/>
      <w:r w:rsidRPr="00EF3178">
        <w:t>art</w:t>
      </w:r>
      <w:proofErr w:type="spellEnd"/>
      <w:r w:rsidRPr="00EF3178">
        <w:t xml:space="preserve">. 6 ust. 1 ustawy o informowaniu o cenach, jeżeli przedsiębiorca nie wykonuje obowiązków, o których mowa w </w:t>
      </w:r>
      <w:proofErr w:type="spellStart"/>
      <w:r w:rsidRPr="00EF3178">
        <w:t>art</w:t>
      </w:r>
      <w:proofErr w:type="spellEnd"/>
      <w:r w:rsidRPr="00EF3178">
        <w:t>. 4 powołanej usta</w:t>
      </w:r>
      <w:r w:rsidRPr="00EF3178">
        <w:t>wy, wojewódzki inspektor Inspekcji Handlowej nakłada na niego, w drodze decyzji, karę pieniężną do wysokości 20 000 zł. Przy ustalaniu wysokości kary pieniężnej uwzględnia się stopień naruszenia obowiązków oraz dotychczasową działalność przedsiębiorcy, a t</w:t>
      </w:r>
      <w:r w:rsidRPr="00EF3178">
        <w:t xml:space="preserve">akże wielkość jego obrotów i przychodu ( </w:t>
      </w:r>
      <w:proofErr w:type="spellStart"/>
      <w:r w:rsidRPr="00EF3178">
        <w:t>art</w:t>
      </w:r>
      <w:proofErr w:type="spellEnd"/>
      <w:r w:rsidRPr="00EF3178">
        <w:t>. 6 ust. 3 ustawy o informowaniu o cenach).</w:t>
      </w:r>
    </w:p>
    <w:p w:rsidR="00856BDD" w:rsidRPr="00EF3178" w:rsidRDefault="003B188E" w:rsidP="00EF3178">
      <w:pPr>
        <w:pStyle w:val="Teksttreci0"/>
        <w:shd w:val="clear" w:color="auto" w:fill="auto"/>
        <w:ind w:firstLine="740"/>
      </w:pPr>
      <w:r w:rsidRPr="00EF3178">
        <w:t>Ilość konkretnych towarów, jakie nie były prawidłowo oznakowane informacjami wymaganymi przez ustawę o informowaniu o cenach, jest istotna z punktu widzenia kryteriów s</w:t>
      </w:r>
      <w:r w:rsidRPr="00EF3178">
        <w:t xml:space="preserve">łużących do miarkowania wysokości kary pieniężnej, tj. stopnia naruszenia. Konieczne jest bowiem odpowiednie odniesienie liczby nieprawidłowości do liczby produktów. Nieprawidłowości w zakresie uwidaczniania cen przy 47 partiach produktów w odniesieniu do </w:t>
      </w:r>
      <w:r w:rsidRPr="00EF3178">
        <w:lastRenderedPageBreak/>
        <w:t>300 partii towarów objętych kontrolą stanowią nieznaczny zakres naruszenia (nieprawidłowości stwierdzono przy ok. 15,7% produktów).</w:t>
      </w:r>
    </w:p>
    <w:p w:rsidR="00856BDD" w:rsidRPr="00EF3178" w:rsidRDefault="003B188E" w:rsidP="00EF3178">
      <w:pPr>
        <w:pStyle w:val="Teksttreci0"/>
        <w:shd w:val="clear" w:color="auto" w:fill="auto"/>
        <w:ind w:firstLine="740"/>
      </w:pPr>
      <w:r w:rsidRPr="00EF3178">
        <w:t>Wartość towarów nie stanowi jednak o większym lub mniejszym zakresie naruszenia. Obowiązek ustawowy dotyczy uwidaczniania ce</w:t>
      </w:r>
      <w:r w:rsidRPr="00EF3178">
        <w:t>n towarów, bez względu na ich wartość.</w:t>
      </w:r>
    </w:p>
    <w:p w:rsidR="00856BDD" w:rsidRPr="00EF3178" w:rsidRDefault="003B188E" w:rsidP="00EF3178">
      <w:pPr>
        <w:pStyle w:val="Teksttreci0"/>
        <w:shd w:val="clear" w:color="auto" w:fill="auto"/>
        <w:ind w:firstLine="740"/>
        <w:jc w:val="both"/>
      </w:pPr>
      <w:r w:rsidRPr="00EF3178">
        <w:t>Z uwagi na to, iż cena jest jednym z ważniejszych czynników mających wpływ na podjęcie decyzji o zakupie towaru przez konsumenta, powinna być dostępna oraz prawidłowo uwidoczniona w miejscu sprzedaży. Natomiast cena j</w:t>
      </w:r>
      <w:r w:rsidRPr="00EF3178">
        <w:t>ednostkowa umożliwia kupującym porównanie cen towarów z cenami towarów podobnych, o innej masie, objętości oraz pozwala kupującym dokonać optymalnego i właściwego dla nich wyboru towaru, zapewniając prawo do rzetelnej informacji o cenie. Uwidocznienie przy</w:t>
      </w:r>
      <w:r w:rsidRPr="00EF3178">
        <w:t xml:space="preserve"> towarach cen, bez cen jednostkowych tych towarów, nie zapewnia jednoznacznej oraz nie budzącej wątpliwości informacji o wysokości tych cen.</w:t>
      </w:r>
    </w:p>
    <w:p w:rsidR="00856BDD" w:rsidRPr="00EF3178" w:rsidRDefault="003B188E" w:rsidP="00EF3178">
      <w:pPr>
        <w:pStyle w:val="Teksttreci0"/>
        <w:shd w:val="clear" w:color="auto" w:fill="auto"/>
        <w:ind w:firstLine="740"/>
        <w:jc w:val="both"/>
      </w:pPr>
      <w:r w:rsidRPr="00EF3178">
        <w:t>Czynnikiem wpływającym na korzyść Strony postępowania jest fakt, że nie była dotąd karana na podstawie obowiązujący</w:t>
      </w:r>
      <w:r w:rsidRPr="00EF3178">
        <w:t>ch przepisów w zakresie informowania o cenach towarów i usług. Uwzględniono również fakt niezwłocznego usunięcia stwierdzonych</w:t>
      </w:r>
    </w:p>
    <w:p w:rsidR="00856BDD" w:rsidRPr="00EF3178" w:rsidRDefault="003B188E" w:rsidP="00EF3178">
      <w:pPr>
        <w:pStyle w:val="Teksttreci0"/>
        <w:shd w:val="clear" w:color="auto" w:fill="auto"/>
        <w:ind w:firstLine="460"/>
      </w:pPr>
      <w:r w:rsidRPr="00EF3178">
        <w:t xml:space="preserve">* 1 </w:t>
      </w:r>
      <w:r w:rsidRPr="00EF3178">
        <w:rPr>
          <w:rFonts w:eastAsia="Arial"/>
          <w:i/>
          <w:iCs/>
        </w:rPr>
        <w:t xml:space="preserve">I </w:t>
      </w:r>
      <w:r w:rsidRPr="00EF3178">
        <w:t>nieprawidłowości w trakcie kontroli poprzez uwidocznienie brakujących cen i cen jednostkowych.</w:t>
      </w:r>
    </w:p>
    <w:p w:rsidR="00856BDD" w:rsidRPr="00EF3178" w:rsidRDefault="003B188E" w:rsidP="00EF3178">
      <w:pPr>
        <w:pStyle w:val="Teksttreci0"/>
        <w:shd w:val="clear" w:color="auto" w:fill="auto"/>
        <w:ind w:firstLine="740"/>
      </w:pPr>
      <w:r w:rsidRPr="00EF3178">
        <w:t xml:space="preserve">Kolejnym czynnikiem branym </w:t>
      </w:r>
      <w:r w:rsidRPr="00EF3178">
        <w:t>pod uwagę przy nałożeniu kary pieniężnej jest wysokość obrotu oraz przychodu. Z uwagi na to , iż strona nie przesłała w/w informacji wielkości obrotu i przychodu nie uwzględniono przy nakładaniu kary.</w:t>
      </w:r>
    </w:p>
    <w:p w:rsidR="00856BDD" w:rsidRPr="00EF3178" w:rsidRDefault="003B188E" w:rsidP="00EF3178">
      <w:pPr>
        <w:pStyle w:val="Teksttreci0"/>
        <w:shd w:val="clear" w:color="auto" w:fill="auto"/>
        <w:ind w:firstLine="740"/>
      </w:pPr>
      <w:r w:rsidRPr="00EF3178">
        <w:t xml:space="preserve">Zgodnie z zasadą wyrażoną w </w:t>
      </w:r>
      <w:proofErr w:type="spellStart"/>
      <w:r w:rsidRPr="00EF3178">
        <w:t>art</w:t>
      </w:r>
      <w:proofErr w:type="spellEnd"/>
      <w:r w:rsidRPr="00EF3178">
        <w:t>. 8 dyrektywy 98/6/WE Pa</w:t>
      </w:r>
      <w:r w:rsidRPr="00EF3178">
        <w:t>rlamentu Europejskiego i Rady z dnia 16 lutego 1998r. w sprawie ochrony konsumenta przez podawanie cen produktów oferowanych konsumentom (</w:t>
      </w:r>
      <w:proofErr w:type="spellStart"/>
      <w:r w:rsidRPr="00EF3178">
        <w:t>Dz.U.UE.L</w:t>
      </w:r>
      <w:proofErr w:type="spellEnd"/>
      <w:r w:rsidRPr="00EF3178">
        <w:t>. 1998.80.27) nałożone kary pieniężne powinny być skuteczne, proporcjonalne i odstraszające.</w:t>
      </w:r>
    </w:p>
    <w:p w:rsidR="00856BDD" w:rsidRPr="00EF3178" w:rsidRDefault="003B188E" w:rsidP="00EF3178">
      <w:pPr>
        <w:pStyle w:val="Teksttreci0"/>
        <w:shd w:val="clear" w:color="auto" w:fill="auto"/>
        <w:ind w:firstLine="740"/>
      </w:pPr>
      <w:r w:rsidRPr="00EF3178">
        <w:t>Opisane wyżej ok</w:t>
      </w:r>
      <w:r w:rsidRPr="00EF3178">
        <w:t xml:space="preserve">oliczności stanowią podstawę do nałożenia kary pieniężnej z </w:t>
      </w:r>
      <w:proofErr w:type="spellStart"/>
      <w:r w:rsidRPr="00EF3178">
        <w:t>art</w:t>
      </w:r>
      <w:proofErr w:type="spellEnd"/>
      <w:r w:rsidRPr="00EF3178">
        <w:t>. 6 ust. 1 ustawy o informowaniu o cenach. Należy zaznaczyć przy tym, że w związku z niewykonaniem obowiązku w zakresie uwidaczniania cen wojewódzki inspektor Inspekcji Handlowej może nałożyć n</w:t>
      </w:r>
      <w:r w:rsidRPr="00EF3178">
        <w:t>a przedsiębiorcę, w drodze decyzji, karę pieniężną do wysokości 20 000 zł.</w:t>
      </w:r>
    </w:p>
    <w:p w:rsidR="00856BDD" w:rsidRDefault="003B188E" w:rsidP="00EF3178">
      <w:pPr>
        <w:pStyle w:val="Teksttreci0"/>
        <w:shd w:val="clear" w:color="auto" w:fill="auto"/>
        <w:ind w:firstLine="720"/>
      </w:pPr>
      <w:r w:rsidRPr="00EF3178">
        <w:t>Uwzględniając wszystkie opisane wyżej przesłanki, rozstrzygnięto jak w sentencji.</w:t>
      </w:r>
    </w:p>
    <w:p w:rsidR="00EF3178" w:rsidRPr="00EF3178" w:rsidRDefault="00EF3178" w:rsidP="00EF3178">
      <w:pPr>
        <w:pStyle w:val="Teksttreci0"/>
        <w:shd w:val="clear" w:color="auto" w:fill="auto"/>
        <w:ind w:firstLine="720"/>
      </w:pPr>
    </w:p>
    <w:p w:rsidR="00856BDD" w:rsidRPr="00EF3178" w:rsidRDefault="003B188E" w:rsidP="00EF3178">
      <w:pPr>
        <w:pStyle w:val="Nagwek10"/>
        <w:keepNext/>
        <w:keepLines/>
        <w:shd w:val="clear" w:color="auto" w:fill="auto"/>
        <w:spacing w:after="0" w:line="240" w:lineRule="auto"/>
        <w:jc w:val="left"/>
        <w:rPr>
          <w:sz w:val="20"/>
          <w:szCs w:val="20"/>
        </w:rPr>
      </w:pPr>
      <w:bookmarkStart w:id="6" w:name="bookmark6"/>
      <w:bookmarkStart w:id="7" w:name="bookmark7"/>
      <w:r w:rsidRPr="00EF3178">
        <w:rPr>
          <w:sz w:val="20"/>
          <w:szCs w:val="20"/>
        </w:rPr>
        <w:t>Pouczenie</w:t>
      </w:r>
      <w:bookmarkEnd w:id="6"/>
      <w:bookmarkEnd w:id="7"/>
    </w:p>
    <w:p w:rsidR="00856BDD" w:rsidRDefault="003B188E" w:rsidP="00EF3178">
      <w:pPr>
        <w:pStyle w:val="Teksttreci20"/>
        <w:numPr>
          <w:ilvl w:val="0"/>
          <w:numId w:val="4"/>
        </w:numPr>
        <w:shd w:val="clear" w:color="auto" w:fill="auto"/>
        <w:tabs>
          <w:tab w:val="left" w:pos="275"/>
        </w:tabs>
        <w:spacing w:after="0" w:line="240" w:lineRule="auto"/>
        <w:jc w:val="both"/>
      </w:pPr>
      <w:r w:rsidRPr="00EF3178">
        <w:t>Od decyzji niniejszej przysługuje kontrolowanemu odwołanie do Prezesa Urzędu Ochrony Konk</w:t>
      </w:r>
      <w:r w:rsidRPr="00EF3178">
        <w:t>urencji i Konsumentów w Warszawie za pośrednictwem Warmińsko-Mazurskiego Wojewódzkiego Inspektora Inspekcji Handlowej w terminie 14 dni od dnia jej doręczenia (</w:t>
      </w:r>
      <w:proofErr w:type="spellStart"/>
      <w:r w:rsidRPr="00EF3178">
        <w:t>art</w:t>
      </w:r>
      <w:proofErr w:type="spellEnd"/>
      <w:r w:rsidRPr="00EF3178">
        <w:t>. 127, 129 Kodeksu postępowania administracyjnego).</w:t>
      </w:r>
    </w:p>
    <w:p w:rsidR="00EF3178" w:rsidRPr="00EF3178" w:rsidRDefault="00EF3178" w:rsidP="00EF3178">
      <w:pPr>
        <w:pStyle w:val="Teksttreci20"/>
        <w:shd w:val="clear" w:color="auto" w:fill="auto"/>
        <w:tabs>
          <w:tab w:val="left" w:pos="275"/>
        </w:tabs>
        <w:spacing w:after="0" w:line="240" w:lineRule="auto"/>
        <w:jc w:val="both"/>
      </w:pPr>
    </w:p>
    <w:p w:rsidR="00856BDD" w:rsidRDefault="003B188E" w:rsidP="00EF3178">
      <w:pPr>
        <w:pStyle w:val="Teksttreci20"/>
        <w:numPr>
          <w:ilvl w:val="0"/>
          <w:numId w:val="4"/>
        </w:numPr>
        <w:shd w:val="clear" w:color="auto" w:fill="auto"/>
        <w:tabs>
          <w:tab w:val="left" w:pos="289"/>
        </w:tabs>
        <w:spacing w:after="0" w:line="240" w:lineRule="auto"/>
      </w:pPr>
      <w:r w:rsidRPr="00EF3178">
        <w:lastRenderedPageBreak/>
        <w:t>Uiszczenia kary pieniężnej należy dokonać</w:t>
      </w:r>
      <w:r w:rsidRPr="00EF3178">
        <w:t xml:space="preserve"> w terminie 7 dni od dnia, w którym decyzja o nałożeniu kary stała się ostateczna. Wpłaty należy dokonać na wskazane niżej konto bankowe (</w:t>
      </w:r>
      <w:proofErr w:type="spellStart"/>
      <w:r w:rsidRPr="00EF3178">
        <w:t>art</w:t>
      </w:r>
      <w:proofErr w:type="spellEnd"/>
      <w:r w:rsidRPr="00EF3178">
        <w:t>. 7 ust. 1 ustawy o informowaniu o cenach).</w:t>
      </w:r>
    </w:p>
    <w:p w:rsidR="00EF3178" w:rsidRPr="00EF3178" w:rsidRDefault="00EF3178" w:rsidP="00EF3178">
      <w:pPr>
        <w:pStyle w:val="Teksttreci20"/>
        <w:shd w:val="clear" w:color="auto" w:fill="auto"/>
        <w:tabs>
          <w:tab w:val="left" w:pos="289"/>
        </w:tabs>
        <w:spacing w:after="0" w:line="240" w:lineRule="auto"/>
      </w:pPr>
    </w:p>
    <w:p w:rsidR="00856BDD" w:rsidRDefault="003B188E" w:rsidP="00EF3178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40" w:lineRule="auto"/>
      </w:pPr>
      <w:r w:rsidRPr="00EF3178">
        <w:t xml:space="preserve">Zgodnie z </w:t>
      </w:r>
      <w:proofErr w:type="spellStart"/>
      <w:r w:rsidRPr="00EF3178">
        <w:t>art</w:t>
      </w:r>
      <w:proofErr w:type="spellEnd"/>
      <w:r w:rsidRPr="00EF3178">
        <w:t>. 8 ust. 1 ustawy o informowaniu o cenach w zakresie nieur</w:t>
      </w:r>
      <w:r w:rsidRPr="00EF3178">
        <w:t>egulowanym w ustawie, do kar pieniężnych stosuje się odpowiednio przepisy działu III ustawy z dnia 29 sierpnia 1997r. - Ordynacja podatkowa (Dz. U. z 2017r., poz. 201 ze zm.).</w:t>
      </w:r>
    </w:p>
    <w:p w:rsidR="00EF3178" w:rsidRPr="00EF3178" w:rsidRDefault="00EF3178" w:rsidP="00EF3178">
      <w:pPr>
        <w:pStyle w:val="Teksttreci20"/>
        <w:shd w:val="clear" w:color="auto" w:fill="auto"/>
        <w:tabs>
          <w:tab w:val="left" w:pos="284"/>
        </w:tabs>
        <w:spacing w:after="0" w:line="240" w:lineRule="auto"/>
      </w:pPr>
    </w:p>
    <w:p w:rsidR="00856BDD" w:rsidRPr="00EF3178" w:rsidRDefault="003B188E" w:rsidP="00EF3178">
      <w:pPr>
        <w:pStyle w:val="Teksttreci20"/>
        <w:shd w:val="clear" w:color="auto" w:fill="auto"/>
        <w:spacing w:after="0" w:line="240" w:lineRule="auto"/>
      </w:pPr>
      <w:r w:rsidRPr="00EF3178">
        <w:t>Wojewódzki Inspektorat Inspekcji Handlowej w Olsztynie</w:t>
      </w:r>
    </w:p>
    <w:p w:rsidR="00856BDD" w:rsidRPr="00EF3178" w:rsidRDefault="003B188E" w:rsidP="00EF3178">
      <w:pPr>
        <w:pStyle w:val="Teksttreci20"/>
        <w:shd w:val="clear" w:color="auto" w:fill="auto"/>
        <w:spacing w:after="0" w:line="240" w:lineRule="auto"/>
      </w:pPr>
      <w:r w:rsidRPr="00EF3178">
        <w:t>ul. Dąbrowszczaków 10, 10</w:t>
      </w:r>
      <w:r w:rsidRPr="00EF3178">
        <w:t>-540 Olsztyn</w:t>
      </w:r>
    </w:p>
    <w:p w:rsidR="00856BDD" w:rsidRPr="00EF3178" w:rsidRDefault="003B188E" w:rsidP="00EF3178">
      <w:pPr>
        <w:pStyle w:val="Teksttreci20"/>
        <w:shd w:val="clear" w:color="auto" w:fill="auto"/>
        <w:spacing w:after="0" w:line="240" w:lineRule="auto"/>
      </w:pPr>
      <w:r w:rsidRPr="00EF3178">
        <w:t>Narodowy Bank Polski Odział Okręgowy w Olsztynie</w:t>
      </w:r>
    </w:p>
    <w:p w:rsidR="00856BDD" w:rsidRPr="00EF3178" w:rsidRDefault="003B188E" w:rsidP="00EF3178">
      <w:pPr>
        <w:pStyle w:val="Teksttreci20"/>
        <w:shd w:val="clear" w:color="auto" w:fill="auto"/>
        <w:spacing w:after="0" w:line="240" w:lineRule="auto"/>
      </w:pPr>
      <w:r w:rsidRPr="00EF3178">
        <w:t xml:space="preserve">Nr rachunku: </w:t>
      </w:r>
      <w:r w:rsidRPr="00EF3178">
        <w:rPr>
          <w:b/>
          <w:bCs/>
        </w:rPr>
        <w:t>90 1010 1397 0032 0322 3100 0000</w:t>
      </w:r>
    </w:p>
    <w:p w:rsidR="00EF3178" w:rsidRPr="00EF3178" w:rsidRDefault="00EF3178" w:rsidP="00EF3178">
      <w:pPr>
        <w:pStyle w:val="Teksttreci20"/>
        <w:shd w:val="clear" w:color="auto" w:fill="auto"/>
        <w:spacing w:after="0" w:line="240" w:lineRule="auto"/>
        <w:rPr>
          <w:b/>
          <w:bCs/>
        </w:rPr>
      </w:pPr>
    </w:p>
    <w:p w:rsidR="00856BDD" w:rsidRPr="00EF3178" w:rsidRDefault="003B188E" w:rsidP="00EF3178">
      <w:pPr>
        <w:pStyle w:val="Teksttreci20"/>
        <w:shd w:val="clear" w:color="auto" w:fill="auto"/>
        <w:spacing w:after="0" w:line="240" w:lineRule="auto"/>
      </w:pPr>
      <w:r w:rsidRPr="00EF3178">
        <w:rPr>
          <w:b/>
          <w:bCs/>
        </w:rPr>
        <w:t>Otrzymują:</w:t>
      </w:r>
    </w:p>
    <w:p w:rsidR="00856BDD" w:rsidRPr="00EF3178" w:rsidRDefault="00EF3178" w:rsidP="00EF3178">
      <w:pPr>
        <w:pStyle w:val="Teksttreci20"/>
        <w:numPr>
          <w:ilvl w:val="0"/>
          <w:numId w:val="5"/>
        </w:numPr>
        <w:shd w:val="clear" w:color="auto" w:fill="auto"/>
        <w:tabs>
          <w:tab w:val="left" w:pos="289"/>
        </w:tabs>
        <w:spacing w:after="0" w:line="240" w:lineRule="auto"/>
        <w:rPr>
          <w:b/>
          <w:i/>
        </w:rPr>
      </w:pPr>
      <w:r w:rsidRPr="00EF3178">
        <w:rPr>
          <w:b/>
          <w:i/>
        </w:rPr>
        <w:t xml:space="preserve">(Dane </w:t>
      </w:r>
      <w:proofErr w:type="spellStart"/>
      <w:r w:rsidRPr="00EF3178">
        <w:rPr>
          <w:b/>
          <w:i/>
        </w:rPr>
        <w:t>zanonimizowane</w:t>
      </w:r>
      <w:proofErr w:type="spellEnd"/>
      <w:r w:rsidRPr="00EF3178">
        <w:rPr>
          <w:b/>
          <w:i/>
        </w:rPr>
        <w:t>)</w:t>
      </w:r>
    </w:p>
    <w:p w:rsidR="00856BDD" w:rsidRPr="00EF3178" w:rsidRDefault="003B188E" w:rsidP="00EF3178">
      <w:pPr>
        <w:pStyle w:val="Teksttreci20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240" w:lineRule="auto"/>
      </w:pPr>
      <w:r w:rsidRPr="00EF3178">
        <w:t>Wydział Budżetowo-Administracyjny WIIH w Olsztynie</w:t>
      </w:r>
    </w:p>
    <w:p w:rsidR="00856BDD" w:rsidRPr="00EF3178" w:rsidRDefault="003B188E" w:rsidP="00EF3178">
      <w:pPr>
        <w:pStyle w:val="Teksttreci20"/>
        <w:numPr>
          <w:ilvl w:val="0"/>
          <w:numId w:val="5"/>
        </w:numPr>
        <w:shd w:val="clear" w:color="auto" w:fill="auto"/>
        <w:tabs>
          <w:tab w:val="left" w:pos="294"/>
        </w:tabs>
        <w:spacing w:after="0" w:line="240" w:lineRule="auto"/>
      </w:pPr>
      <w:r w:rsidRPr="00EF3178">
        <w:t>a/a</w:t>
      </w:r>
    </w:p>
    <w:sectPr w:rsidR="00856BDD" w:rsidRPr="00EF3178" w:rsidSect="00EF3178">
      <w:headerReference w:type="default" r:id="rId7"/>
      <w:headerReference w:type="first" r:id="rId8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88E" w:rsidRDefault="003B188E" w:rsidP="00856BDD">
      <w:r>
        <w:separator/>
      </w:r>
    </w:p>
  </w:endnote>
  <w:endnote w:type="continuationSeparator" w:id="0">
    <w:p w:rsidR="003B188E" w:rsidRDefault="003B188E" w:rsidP="0085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88E" w:rsidRDefault="003B188E"/>
  </w:footnote>
  <w:footnote w:type="continuationSeparator" w:id="0">
    <w:p w:rsidR="003B188E" w:rsidRDefault="003B18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DD" w:rsidRDefault="00856BDD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BDD" w:rsidRDefault="00856BDD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57E"/>
    <w:multiLevelType w:val="multilevel"/>
    <w:tmpl w:val="8200B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81AB3"/>
    <w:multiLevelType w:val="multilevel"/>
    <w:tmpl w:val="E7B0E9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B76AE1"/>
    <w:multiLevelType w:val="multilevel"/>
    <w:tmpl w:val="1FDA3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F274F7"/>
    <w:multiLevelType w:val="multilevel"/>
    <w:tmpl w:val="07CEC0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007FCE"/>
    <w:multiLevelType w:val="multilevel"/>
    <w:tmpl w:val="56182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56BDD"/>
    <w:rsid w:val="003B188E"/>
    <w:rsid w:val="00856BDD"/>
    <w:rsid w:val="00E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56BD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856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856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856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856B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856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856BDD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rsid w:val="00856BDD"/>
    <w:pPr>
      <w:shd w:val="clear" w:color="auto" w:fill="FFFFFF"/>
      <w:spacing w:after="740" w:line="233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856BD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56BDD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856BDD"/>
    <w:pPr>
      <w:shd w:val="clear" w:color="auto" w:fill="FFFFFF"/>
      <w:spacing w:after="180" w:line="30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rsid w:val="00856BDD"/>
    <w:pPr>
      <w:shd w:val="clear" w:color="auto" w:fill="FFFFFF"/>
      <w:spacing w:after="40" w:line="264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856BDD"/>
    <w:pPr>
      <w:shd w:val="clear" w:color="auto" w:fill="FFFFFF"/>
      <w:spacing w:line="331" w:lineRule="auto"/>
      <w:ind w:left="6080"/>
    </w:pPr>
    <w:rPr>
      <w:rFonts w:ascii="Arial" w:eastAsia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F31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317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F31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3178"/>
    <w:rPr>
      <w:color w:val="000000"/>
    </w:rPr>
  </w:style>
  <w:style w:type="paragraph" w:styleId="Akapitzlist">
    <w:name w:val="List Paragraph"/>
    <w:basedOn w:val="Normalny"/>
    <w:uiPriority w:val="34"/>
    <w:qFormat/>
    <w:rsid w:val="00EF3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1537</Words>
  <Characters>9225</Characters>
  <Application>Microsoft Office Word</Application>
  <DocSecurity>0</DocSecurity>
  <Lines>76</Lines>
  <Paragraphs>21</Paragraphs>
  <ScaleCrop>false</ScaleCrop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2019-12-14T10:29:00Z</dcterms:created>
  <dcterms:modified xsi:type="dcterms:W3CDTF">2019-12-14T10:37:00Z</dcterms:modified>
</cp:coreProperties>
</file>