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2" w:rsidRPr="003A7C72" w:rsidRDefault="003A7C72" w:rsidP="003A7C72">
      <w:pPr>
        <w:pStyle w:val="Nagweklubstopka20"/>
        <w:shd w:val="clear" w:color="auto" w:fill="auto"/>
        <w:ind w:left="6663"/>
        <w:rPr>
          <w:sz w:val="24"/>
          <w:szCs w:val="24"/>
        </w:rPr>
      </w:pPr>
      <w:r w:rsidRPr="003A7C72">
        <w:rPr>
          <w:sz w:val="24"/>
          <w:szCs w:val="24"/>
        </w:rPr>
        <w:t>Ełk, dnia 29 grudnia 2017r.</w:t>
      </w:r>
    </w:p>
    <w:p w:rsidR="003A7C72" w:rsidRPr="003A7C72" w:rsidRDefault="003A7C72" w:rsidP="003A7C72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563D67" w:rsidRPr="003A7C72" w:rsidRDefault="009C5A3D" w:rsidP="003A7C72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A7C72">
        <w:rPr>
          <w:sz w:val="24"/>
          <w:szCs w:val="24"/>
        </w:rPr>
        <w:t>Warmińsko-Mazurski</w:t>
      </w:r>
    </w:p>
    <w:p w:rsidR="003A7C72" w:rsidRPr="003A7C72" w:rsidRDefault="003A7C72" w:rsidP="003A7C72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A7C72">
        <w:rPr>
          <w:sz w:val="24"/>
          <w:szCs w:val="24"/>
        </w:rPr>
        <w:t>Wojewódzki Inspektor</w:t>
      </w:r>
    </w:p>
    <w:p w:rsidR="003A7C72" w:rsidRPr="003A7C72" w:rsidRDefault="003A7C72" w:rsidP="003A7C72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A7C72">
        <w:rPr>
          <w:sz w:val="24"/>
          <w:szCs w:val="24"/>
        </w:rPr>
        <w:t>Inspekcji Handlowej</w:t>
      </w:r>
    </w:p>
    <w:p w:rsidR="003A7C72" w:rsidRPr="003A7C72" w:rsidRDefault="003A7C72" w:rsidP="003A7C72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A7C72">
        <w:rPr>
          <w:sz w:val="24"/>
          <w:szCs w:val="24"/>
        </w:rPr>
        <w:t>ul. Dąbrowszczaków 10</w:t>
      </w:r>
    </w:p>
    <w:p w:rsidR="00563D67" w:rsidRPr="003A7C72" w:rsidRDefault="009C5A3D" w:rsidP="003A7C72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3A7C72">
        <w:rPr>
          <w:sz w:val="24"/>
          <w:szCs w:val="24"/>
        </w:rPr>
        <w:t>10-540 Olsztyn</w:t>
      </w:r>
    </w:p>
    <w:p w:rsidR="003A7C72" w:rsidRPr="003A7C72" w:rsidRDefault="003A7C72" w:rsidP="003A7C72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563D67" w:rsidRPr="003A7C72" w:rsidRDefault="009C5A3D" w:rsidP="003A7C72">
      <w:pPr>
        <w:pStyle w:val="Teksttreci0"/>
        <w:shd w:val="clear" w:color="auto" w:fill="auto"/>
        <w:spacing w:line="240" w:lineRule="auto"/>
        <w:ind w:firstLine="0"/>
        <w:jc w:val="both"/>
      </w:pPr>
      <w:r w:rsidRPr="003A7C72">
        <w:t>D-Ek.8361.188.2017.E</w:t>
      </w:r>
      <w:r w:rsidR="003A7C72" w:rsidRPr="003A7C72">
        <w:t>c</w:t>
      </w:r>
      <w:r w:rsidRPr="003A7C72">
        <w:t>h</w:t>
      </w:r>
    </w:p>
    <w:p w:rsidR="003A7C72" w:rsidRPr="003A7C72" w:rsidRDefault="003A7C72" w:rsidP="003A7C72">
      <w:pPr>
        <w:pStyle w:val="Teksttreci0"/>
        <w:shd w:val="clear" w:color="auto" w:fill="auto"/>
        <w:spacing w:line="240" w:lineRule="auto"/>
        <w:ind w:firstLine="0"/>
        <w:jc w:val="both"/>
      </w:pPr>
    </w:p>
    <w:p w:rsidR="003A7C72" w:rsidRPr="003A7C72" w:rsidRDefault="003A7C72" w:rsidP="003A7C72">
      <w:pPr>
        <w:pStyle w:val="Teksttreci0"/>
        <w:shd w:val="clear" w:color="auto" w:fill="auto"/>
        <w:spacing w:line="240" w:lineRule="auto"/>
        <w:ind w:firstLine="0"/>
        <w:jc w:val="both"/>
      </w:pPr>
    </w:p>
    <w:p w:rsidR="003A7C72" w:rsidRPr="003A7C72" w:rsidRDefault="003A7C72" w:rsidP="003A7C72">
      <w:pPr>
        <w:pStyle w:val="Teksttreci0"/>
        <w:shd w:val="clear" w:color="auto" w:fill="auto"/>
        <w:spacing w:line="240" w:lineRule="auto"/>
        <w:ind w:firstLine="0"/>
        <w:jc w:val="both"/>
      </w:pPr>
    </w:p>
    <w:p w:rsidR="00563D67" w:rsidRPr="003A7C72" w:rsidRDefault="003A7C72" w:rsidP="003A7C72">
      <w:pPr>
        <w:pStyle w:val="Teksttreci0"/>
        <w:shd w:val="clear" w:color="auto" w:fill="auto"/>
        <w:spacing w:line="240" w:lineRule="auto"/>
        <w:ind w:left="6663" w:firstLine="0"/>
        <w:rPr>
          <w:b/>
          <w:bCs/>
          <w:i/>
        </w:rPr>
      </w:pPr>
      <w:r w:rsidRPr="003A7C72">
        <w:rPr>
          <w:b/>
          <w:bCs/>
          <w:i/>
        </w:rPr>
        <w:t xml:space="preserve">(Dane </w:t>
      </w:r>
      <w:proofErr w:type="spellStart"/>
      <w:r w:rsidRPr="003A7C72">
        <w:rPr>
          <w:b/>
          <w:bCs/>
          <w:i/>
        </w:rPr>
        <w:t>zanonimizowane</w:t>
      </w:r>
      <w:proofErr w:type="spellEnd"/>
      <w:r w:rsidRPr="003A7C72">
        <w:rPr>
          <w:b/>
          <w:bCs/>
          <w:i/>
        </w:rPr>
        <w:t>)</w:t>
      </w:r>
    </w:p>
    <w:p w:rsidR="003A7C72" w:rsidRPr="003A7C72" w:rsidRDefault="003A7C72" w:rsidP="003A7C72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3A7C72" w:rsidRPr="003A7C72" w:rsidRDefault="003A7C72" w:rsidP="003A7C72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3A7C72" w:rsidRPr="003A7C72" w:rsidRDefault="003A7C72" w:rsidP="003A7C72">
      <w:pPr>
        <w:pStyle w:val="Teksttreci0"/>
        <w:shd w:val="clear" w:color="auto" w:fill="auto"/>
        <w:spacing w:line="240" w:lineRule="auto"/>
        <w:ind w:firstLine="0"/>
      </w:pPr>
    </w:p>
    <w:p w:rsidR="00563D67" w:rsidRPr="003A7C72" w:rsidRDefault="009C5A3D" w:rsidP="003A7C72">
      <w:pPr>
        <w:pStyle w:val="Teksttreci0"/>
        <w:shd w:val="clear" w:color="auto" w:fill="auto"/>
        <w:ind w:firstLine="0"/>
        <w:jc w:val="center"/>
      </w:pPr>
      <w:r w:rsidRPr="003A7C72">
        <w:rPr>
          <w:b/>
          <w:bCs/>
        </w:rPr>
        <w:t>DECYZJA</w:t>
      </w:r>
    </w:p>
    <w:p w:rsidR="00563D67" w:rsidRDefault="009C5A3D" w:rsidP="003A7C72">
      <w:pPr>
        <w:pStyle w:val="Teksttreci0"/>
        <w:shd w:val="clear" w:color="auto" w:fill="auto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 6 ust. ł w zw. z </w:t>
      </w:r>
      <w:proofErr w:type="spellStart"/>
      <w:r>
        <w:t>art</w:t>
      </w:r>
      <w:proofErr w:type="spellEnd"/>
      <w:r>
        <w:t xml:space="preserve">. 4 ust. 1 </w:t>
      </w:r>
      <w:r>
        <w:t xml:space="preserve">ustawy z dnia 9 maja 2014 r. o informowaniu o cenach towarów i usług (Dz. U. z 2017r., poz. 1830) / dalej: „ustawa o informowaniu o cenach”/ oraz </w:t>
      </w:r>
      <w:proofErr w:type="spellStart"/>
      <w:r>
        <w:t>art</w:t>
      </w:r>
      <w:proofErr w:type="spellEnd"/>
      <w:r>
        <w:t>. 104 § 1 ustawy z dnia 14 czerwca 1960 r. Kodeks postępowania administracyjnego (Dz. U. z 2017r., poz. 125</w:t>
      </w:r>
      <w:r>
        <w:t>7), po przeprowadzeniu postępowania administracyjnego</w:t>
      </w:r>
    </w:p>
    <w:p w:rsidR="003A7C72" w:rsidRDefault="003A7C72" w:rsidP="003A7C72">
      <w:pPr>
        <w:pStyle w:val="Teksttreci0"/>
        <w:shd w:val="clear" w:color="auto" w:fill="auto"/>
        <w:ind w:firstLine="0"/>
        <w:jc w:val="both"/>
      </w:pPr>
    </w:p>
    <w:p w:rsidR="00563D67" w:rsidRDefault="009C5A3D" w:rsidP="003A7C72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nakładam</w:t>
      </w:r>
    </w:p>
    <w:p w:rsidR="00563D67" w:rsidRDefault="009C5A3D" w:rsidP="003A7C72">
      <w:pPr>
        <w:pStyle w:val="Teksttreci0"/>
        <w:shd w:val="clear" w:color="auto" w:fill="auto"/>
        <w:ind w:firstLine="0"/>
        <w:jc w:val="both"/>
      </w:pPr>
      <w:r>
        <w:t xml:space="preserve">na </w:t>
      </w:r>
      <w:r w:rsidR="001D4759" w:rsidRPr="001D4759">
        <w:rPr>
          <w:b/>
          <w:i/>
        </w:rPr>
        <w:t xml:space="preserve">(Dane </w:t>
      </w:r>
      <w:proofErr w:type="spellStart"/>
      <w:r w:rsidR="001D4759" w:rsidRPr="001D4759">
        <w:rPr>
          <w:b/>
          <w:i/>
        </w:rPr>
        <w:t>zanonimizowane</w:t>
      </w:r>
      <w:proofErr w:type="spellEnd"/>
      <w:r w:rsidR="001D4759" w:rsidRPr="001D4759">
        <w:rPr>
          <w:b/>
          <w:i/>
        </w:rPr>
        <w:t>)</w:t>
      </w:r>
      <w:r>
        <w:t xml:space="preserve"> karę pieniężną w kwocie </w:t>
      </w:r>
      <w:r>
        <w:rPr>
          <w:b/>
          <w:bCs/>
        </w:rPr>
        <w:t xml:space="preserve">500 zł (słownie: pięćset złotych), </w:t>
      </w:r>
      <w:r>
        <w:t xml:space="preserve">w związku z niewykonaniem obowiązku w zakresie uwidaczniania </w:t>
      </w:r>
      <w:r>
        <w:t xml:space="preserve">cen, wynikającego z </w:t>
      </w:r>
      <w:proofErr w:type="spellStart"/>
      <w:r>
        <w:t>art</w:t>
      </w:r>
      <w:proofErr w:type="spellEnd"/>
      <w:r>
        <w:t>. 4 ustawy o informowaniu o cenach, tj. w związku z brakiem cen przy 15 partiach produktów spożywczych oferowanych do sprzedaży z 140 partii towarów objętych kontrolą.</w:t>
      </w:r>
    </w:p>
    <w:p w:rsidR="003A7C72" w:rsidRDefault="003A7C72" w:rsidP="003A7C72">
      <w:pPr>
        <w:pStyle w:val="Teksttreci0"/>
        <w:shd w:val="clear" w:color="auto" w:fill="auto"/>
        <w:ind w:firstLine="0"/>
        <w:jc w:val="both"/>
      </w:pPr>
    </w:p>
    <w:p w:rsidR="00563D67" w:rsidRDefault="009C5A3D" w:rsidP="003A7C72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UZASADNIENIE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>W dniach od 22 do 28 września 2017 r. na podstawie u</w:t>
      </w:r>
      <w:r>
        <w:t xml:space="preserve">poważnienia Warmińsko- Mazurskiego Wojewódzkiego Inspektora Inspekcji Handlowej nr D-Ek.8356.195.2017 z dnia 22.09.2017 r. inspektorzy Wojewódzkiego Inspektoratu Inspekcji Handlowej w Olsztynie - Delegatura w Ełku przeprowadzili kontrolę w </w:t>
      </w:r>
      <w:r w:rsidR="001D4759" w:rsidRPr="001D4759">
        <w:rPr>
          <w:b/>
          <w:i/>
        </w:rPr>
        <w:t xml:space="preserve">(Dane </w:t>
      </w:r>
      <w:proofErr w:type="spellStart"/>
      <w:r w:rsidR="001D4759" w:rsidRPr="001D4759">
        <w:rPr>
          <w:b/>
          <w:i/>
        </w:rPr>
        <w:t>zanonimizowane</w:t>
      </w:r>
      <w:proofErr w:type="spellEnd"/>
      <w:r w:rsidR="001D4759" w:rsidRPr="001D4759">
        <w:rPr>
          <w:b/>
          <w:i/>
        </w:rPr>
        <w:t>)</w:t>
      </w:r>
      <w:r>
        <w:t>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</w:t>
      </w:r>
      <w:proofErr w:type="spellStart"/>
      <w:r>
        <w:t>Dz</w:t>
      </w:r>
      <w:r>
        <w:t>.U</w:t>
      </w:r>
      <w:proofErr w:type="spellEnd"/>
      <w:r>
        <w:t>. z 2017 r., poz. 1063). Kontrola została poprzedzona zawiadomieniem o jej wszczęciu nr D-Ek.8355.67.2017, doręczonym w dniu 08.09.2017 r.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lastRenderedPageBreak/>
        <w:t>W toku kontroli stwierdzono brak cen przy 15 partiach produktów oferowanych do sprzedaży tj.: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47"/>
        </w:tabs>
        <w:jc w:val="both"/>
      </w:pPr>
      <w:r>
        <w:t xml:space="preserve">Mleko Świeże 3,2% a' </w:t>
      </w:r>
      <w:r>
        <w:t>11,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Mleko Świeże 2% a' 11,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Maślanka Mrągowska naturalna a' 11,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Mleko Mazurskie Świeże a' 11,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Śmietana Piątnica 18% a' 400g,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Śmietana Mlekpol 18% a' 400g,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Śmietana Piątnica 18% a' 200g,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Śmietana Mlekpol 18% a' 200g,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jc w:val="both"/>
      </w:pPr>
      <w:r>
        <w:t>Serek Pyszny Mlekpol a' 140g,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  <w:jc w:val="both"/>
      </w:pPr>
      <w:r>
        <w:t>Serek wanil</w:t>
      </w:r>
      <w:r>
        <w:t xml:space="preserve">iowy </w:t>
      </w:r>
      <w:proofErr w:type="spellStart"/>
      <w:r>
        <w:t>Rolmlecz</w:t>
      </w:r>
      <w:proofErr w:type="spellEnd"/>
      <w:r>
        <w:t xml:space="preserve"> a' 200g,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  <w:jc w:val="both"/>
      </w:pPr>
      <w:r>
        <w:t xml:space="preserve">Serek </w:t>
      </w:r>
      <w:proofErr w:type="spellStart"/>
      <w:r>
        <w:t>Bakuś</w:t>
      </w:r>
      <w:proofErr w:type="spellEnd"/>
      <w:r>
        <w:t xml:space="preserve"> a' 90g,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  <w:jc w:val="both"/>
      </w:pPr>
      <w:r>
        <w:t>Danone biszkoptowe a' 120g,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  <w:jc w:val="both"/>
      </w:pPr>
      <w:r>
        <w:t>Mleko smakowe Mlekovita a' 200ml,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850"/>
        </w:tabs>
        <w:jc w:val="both"/>
      </w:pPr>
      <w:r>
        <w:t>Zakręcony mix Danone a' 126g,</w:t>
      </w:r>
    </w:p>
    <w:p w:rsidR="00563D67" w:rsidRDefault="009C5A3D" w:rsidP="003A7C72">
      <w:pPr>
        <w:pStyle w:val="Teksttreci0"/>
        <w:numPr>
          <w:ilvl w:val="0"/>
          <w:numId w:val="1"/>
        </w:numPr>
        <w:shd w:val="clear" w:color="auto" w:fill="auto"/>
        <w:tabs>
          <w:tab w:val="left" w:pos="854"/>
        </w:tabs>
        <w:jc w:val="both"/>
      </w:pPr>
      <w:r>
        <w:t>Śmietanka łaciata jednorazowa a' 10x10 ml.</w:t>
      </w:r>
    </w:p>
    <w:p w:rsidR="00563D67" w:rsidRDefault="009C5A3D" w:rsidP="003A7C72">
      <w:pPr>
        <w:pStyle w:val="Teksttreci0"/>
        <w:shd w:val="clear" w:color="auto" w:fill="auto"/>
        <w:jc w:val="both"/>
      </w:pPr>
      <w:r>
        <w:t xml:space="preserve">Stwierdzone nieprawidłowości są bezsprzeczne. Powyższe zostało udokumentowane </w:t>
      </w:r>
      <w:r>
        <w:t>w protokole kontroli (numer akt D-Ek.8361.188.2017) oraz w postaci graficznej (zdjęcia dołączone do akt sprawy).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uznał, że stwierdzone nieprawidłowości dają podstawę do wszczęcia postępowania admi</w:t>
      </w:r>
      <w:r>
        <w:t>nistracyjnego w przedmiocie nałożenia kary pieniężnej na kontrolowanego przedsiębiorcę.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  <w:sectPr w:rsidR="00563D67" w:rsidSect="003A7C72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>Pismem z dnia 30 listopada 2017 r. Wa</w:t>
      </w:r>
      <w:r>
        <w:t>rmińsko-Mazurski Wojewódzki Inspektor In</w:t>
      </w:r>
      <w:r w:rsidR="00F76C7E">
        <w:t xml:space="preserve">spekcji Handlowej poinformował </w:t>
      </w:r>
      <w:r w:rsidR="00F76C7E" w:rsidRPr="00F76C7E">
        <w:rPr>
          <w:b/>
          <w:i/>
        </w:rPr>
        <w:t xml:space="preserve">(Dane </w:t>
      </w:r>
      <w:proofErr w:type="spellStart"/>
      <w:r w:rsidR="00F76C7E" w:rsidRPr="00F76C7E">
        <w:rPr>
          <w:b/>
          <w:i/>
        </w:rPr>
        <w:t>zanonimizowane</w:t>
      </w:r>
      <w:proofErr w:type="spellEnd"/>
      <w:r w:rsidR="00F76C7E" w:rsidRPr="00F76C7E">
        <w:rPr>
          <w:b/>
          <w:i/>
        </w:rPr>
        <w:t>)</w:t>
      </w:r>
      <w:r>
        <w:t xml:space="preserve"> o wszczęciu postępowania administracyjnego oraz o przysługującym Stronie prawie do zapoznania się z aktami sprawy </w:t>
      </w:r>
      <w:r>
        <w:t>i prawie wypowiedzenia się co do</w:t>
      </w:r>
    </w:p>
    <w:p w:rsidR="00563D67" w:rsidRDefault="009C5A3D" w:rsidP="003A7C72">
      <w:pPr>
        <w:pStyle w:val="Teksttreci0"/>
        <w:shd w:val="clear" w:color="auto" w:fill="auto"/>
        <w:ind w:firstLine="0"/>
        <w:jc w:val="both"/>
      </w:pPr>
      <w:r>
        <w:lastRenderedPageBreak/>
        <w:t>zebranych dowodów i materiałów. Wniesiono o przesłanie informacji o dochodzie osiągniętym w roku 2016, a także o liczbie zatrudnionych średniorocznie pracowników.</w:t>
      </w:r>
    </w:p>
    <w:p w:rsidR="00563D67" w:rsidRDefault="009C5A3D" w:rsidP="003A7C72">
      <w:pPr>
        <w:pStyle w:val="Teksttreci0"/>
        <w:shd w:val="clear" w:color="auto" w:fill="auto"/>
        <w:ind w:firstLine="820"/>
        <w:jc w:val="both"/>
      </w:pPr>
      <w:r>
        <w:t xml:space="preserve">Strona postępowania nie skorzystała z przysługujących Jej </w:t>
      </w:r>
      <w:r>
        <w:t>praw. Za pismem z dnia 8 grudnia 2017 r. przesłała informację o wysokości osiągniętego dochodu w roku podatkowym 2016 oraz podała liczbę średniorocznie zatrudnionych pracowników.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 xml:space="preserve">Warmińsko-Mazurski Wojewódzki Inspektor Inspekcji Handlowej pismem z dnia 15 </w:t>
      </w:r>
      <w:r>
        <w:t>grudnia 2017 r.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>Strona pos</w:t>
      </w:r>
      <w:r>
        <w:t>tępowania nie skorzystała z przysługujących Jej uprawnień.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4 ust. 1 ustawy o informowaniu o cenach w miejscu sprzedaży detalicznej i świadczenia usług uwidacznia się cenę oraz cenę jednostkową towaru (usługi) w sposób jednoznaczny, niebudząc</w:t>
      </w:r>
      <w:r>
        <w:t>y wątpliwości oraz umożliwiający porównanie cen.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 xml:space="preserve">W myśl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2 ustawy o informowaniu o cenach, ceną jednostkową jest cena ustalona za jednostkę określonego towaru, którego ilość lub liczba jest wyrażona w jednostkach miar w rozumieniu przepisó</w:t>
      </w:r>
      <w:r>
        <w:t>w o miarach.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 xml:space="preserve">Zgodnie z § 4 rozporządzenia Ministra Rozwoju z dnia 9 grudnia 2015 r. w sprawie uwidaczniania cen towarów i usług ( </w:t>
      </w:r>
      <w:proofErr w:type="spellStart"/>
      <w:r>
        <w:t>Dz.U</w:t>
      </w:r>
      <w:proofErr w:type="spellEnd"/>
      <w:r>
        <w:t>. z 2015r., poz. 2121) cena jednostkowa dotyczy odpowiednio ceny za:</w:t>
      </w:r>
    </w:p>
    <w:p w:rsidR="00563D67" w:rsidRDefault="009C5A3D" w:rsidP="003A7C72">
      <w:pPr>
        <w:pStyle w:val="Teksttreci0"/>
        <w:numPr>
          <w:ilvl w:val="0"/>
          <w:numId w:val="2"/>
        </w:numPr>
        <w:shd w:val="clear" w:color="auto" w:fill="auto"/>
        <w:tabs>
          <w:tab w:val="left" w:pos="303"/>
        </w:tabs>
        <w:ind w:firstLine="0"/>
        <w:jc w:val="both"/>
      </w:pPr>
      <w:r>
        <w:t xml:space="preserve">litr lub metr sześcienny - dla towaru przeznaczonego </w:t>
      </w:r>
      <w:r>
        <w:t>do sprzedaży według objętości;</w:t>
      </w:r>
    </w:p>
    <w:p w:rsidR="00563D67" w:rsidRDefault="009C5A3D" w:rsidP="003A7C72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both"/>
      </w:pPr>
      <w:r>
        <w:t>kilogram lub tonę - dla towaru przeznaczonego do sprzedaży według masy;</w:t>
      </w:r>
    </w:p>
    <w:p w:rsidR="00563D67" w:rsidRDefault="009C5A3D" w:rsidP="003A7C72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both"/>
      </w:pPr>
      <w:r>
        <w:t>metr - dla towaru przeznaczonego do sprzedaży według długości;</w:t>
      </w:r>
    </w:p>
    <w:p w:rsidR="00563D67" w:rsidRDefault="009C5A3D" w:rsidP="003A7C72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both"/>
      </w:pPr>
      <w:r>
        <w:t>metr kwadratowy - dla towaru przeznaczonego do sprzedaży według powierzchni;</w:t>
      </w:r>
    </w:p>
    <w:p w:rsidR="00563D67" w:rsidRDefault="009C5A3D" w:rsidP="003A7C72">
      <w:pPr>
        <w:pStyle w:val="Teksttreci0"/>
        <w:numPr>
          <w:ilvl w:val="0"/>
          <w:numId w:val="2"/>
        </w:numPr>
        <w:shd w:val="clear" w:color="auto" w:fill="auto"/>
        <w:tabs>
          <w:tab w:val="left" w:pos="331"/>
        </w:tabs>
        <w:ind w:firstLine="0"/>
        <w:jc w:val="both"/>
      </w:pPr>
      <w:r>
        <w:t xml:space="preserve">sztukę - dla </w:t>
      </w:r>
      <w:r>
        <w:t>towarów przeznaczonych do sprzedaży na sztuki.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>Obowiązek, który wynika z powołanego wyżej przepisu, jest precyzyjny, jasno sformułowany i bezsprzeczny. Przedsiębiorca jako profesjonalny uczestnik obrotu gospodarczego powinien znać przepisy związane z prowa</w:t>
      </w:r>
      <w:r>
        <w:t>dzoną przez niego działalnością gospodarczą.</w:t>
      </w:r>
    </w:p>
    <w:p w:rsidR="00563D67" w:rsidRDefault="009C5A3D" w:rsidP="003A7C72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6 ust. 1 ustawy o informowaniu o cenach, jeżeli przedsiębiorca nie wykonuje obowiązków, o których mowa w </w:t>
      </w:r>
      <w:proofErr w:type="spellStart"/>
      <w:r>
        <w:t>art</w:t>
      </w:r>
      <w:proofErr w:type="spellEnd"/>
      <w:r>
        <w:t>. 4 powołanej ustawy, wojewódzki inspektor Inspekcji Handlowej nakłada na niego, w drodz</w:t>
      </w:r>
      <w:r>
        <w:t xml:space="preserve">e decyzji, karę pieniężną do wysokości 20 000 zł. Przy ustalaniu wysokości kary pieniężnej uwzględnia się stopień naruszenia obowiązków oraz dotychczasową działalność przedsiębiorcy, a także wielkość jego obrotów i przychodu ( </w:t>
      </w:r>
      <w:proofErr w:type="spellStart"/>
      <w:r>
        <w:t>art</w:t>
      </w:r>
      <w:proofErr w:type="spellEnd"/>
      <w:r>
        <w:t>. 6 ust. 3 ustawy o inform</w:t>
      </w:r>
      <w:r>
        <w:t>owaniu o cenach).</w:t>
      </w:r>
    </w:p>
    <w:p w:rsidR="00563D67" w:rsidRDefault="009C5A3D" w:rsidP="003A7C72">
      <w:pPr>
        <w:pStyle w:val="Teksttreci0"/>
        <w:shd w:val="clear" w:color="auto" w:fill="auto"/>
        <w:ind w:firstLine="760"/>
        <w:jc w:val="both"/>
      </w:pPr>
      <w:r>
        <w:lastRenderedPageBreak/>
        <w:t>Ilość konkretnych towarów, jakie nie były prawidłowo oznakowane informacjami wymaganymi przez ustawę o informowaniu o cenach, jest istotna z punktu widzenia kryteriów służących do miarkowania wysokości kary pieniężnej, tj. stopnia narusze</w:t>
      </w:r>
      <w:r>
        <w:t>nia. Konieczne jest bowiem odpowiednie odniesienie liczby nieprawidłowości do liczby produktów. Nieprawidłowości w zakresie uwidaczniania cen przy 15 partiach produktów w odniesieniu do 140 partii towarów objętych kontrolą stanowią nieznaczny zakres narusz</w:t>
      </w:r>
      <w:r>
        <w:t>enia (nieprawidłowości stwierdzono przy ok. 10,7% produktów).</w:t>
      </w:r>
    </w:p>
    <w:p w:rsidR="00563D67" w:rsidRDefault="009C5A3D" w:rsidP="003A7C72">
      <w:pPr>
        <w:pStyle w:val="Teksttreci0"/>
        <w:shd w:val="clear" w:color="auto" w:fill="auto"/>
        <w:ind w:firstLine="760"/>
        <w:jc w:val="both"/>
      </w:pPr>
      <w:r>
        <w:t>Wartość towarów nie stanowi jednak o większym lub mniejszym zakresie naruszenia. Obowiązek ustawowy dotyczy uwidaczniania cen towarów, bez względu na ich wartość.</w:t>
      </w:r>
    </w:p>
    <w:p w:rsidR="00563D67" w:rsidRDefault="009C5A3D" w:rsidP="003A7C72">
      <w:pPr>
        <w:pStyle w:val="Teksttreci0"/>
        <w:shd w:val="clear" w:color="auto" w:fill="auto"/>
        <w:ind w:firstLine="760"/>
        <w:jc w:val="both"/>
      </w:pPr>
      <w:r>
        <w:t xml:space="preserve">Z uwagi na to, iż cena jest </w:t>
      </w:r>
      <w:r>
        <w:t>jednym z ważniejszych czynników mających wpływ na podjęcie decyzji o zakupie towaru przez konsumenta, powinna być dostępna oraz prawidłowo uwidoczniona w miejscu sprzedaży. Natomiast cena jednostkowa umożliwia kupującym porównanie cen towarów z cenami towa</w:t>
      </w:r>
      <w:r>
        <w:t>rów podobnych, o innej masie, objętości oraz pozwala kupującym dokonać optymalnego i właściwego dla nich wyboru towaru, zapewniając prawo do rzetelnej informacji o cenie. Uwidocznienie przy towarach cen, bez cen jednostkowych tych towarów, nie zapewnia jed</w:t>
      </w:r>
      <w:r>
        <w:t>noznacznej oraz nie budzącej wątpliwości informacji o wysokości tych cen.</w:t>
      </w:r>
    </w:p>
    <w:p w:rsidR="00563D67" w:rsidRDefault="009C5A3D" w:rsidP="003A7C72">
      <w:pPr>
        <w:pStyle w:val="Teksttreci0"/>
        <w:shd w:val="clear" w:color="auto" w:fill="auto"/>
        <w:ind w:firstLine="760"/>
        <w:jc w:val="both"/>
      </w:pPr>
      <w:r>
        <w:t>Czynnikiem wpływającym na korzyść Strony postępowania jest fakt, że nie była dotąd karana na podstawie obowiązujących przepisów w zakresie informowania o cenach towarów i usług. Uwzg</w:t>
      </w:r>
      <w:r>
        <w:t>lędniono również fakt niezwłocznego usunięcia stwierdzonych nieprawidłowości w trakcie kontroli poprzez uwidocznienie brakujących cen i cen jednostkowych.</w:t>
      </w:r>
    </w:p>
    <w:p w:rsidR="00563D67" w:rsidRDefault="009C5A3D" w:rsidP="003A7C72">
      <w:pPr>
        <w:pStyle w:val="Teksttreci0"/>
        <w:shd w:val="clear" w:color="auto" w:fill="auto"/>
        <w:ind w:firstLine="760"/>
        <w:jc w:val="both"/>
      </w:pPr>
      <w:r>
        <w:t>Kolejnym czynnikiem branym pod uwagę przy nałożeniu kary pieniężnej jest wysokość obrotu oraz przycho</w:t>
      </w:r>
      <w:r>
        <w:t>du. Dane przekazane przez stronę dały podstawę do zakwalifikowania jej do grupy tzw. małych przedsiębiorców (</w:t>
      </w:r>
      <w:proofErr w:type="spellStart"/>
      <w:r>
        <w:t>art</w:t>
      </w:r>
      <w:proofErr w:type="spellEnd"/>
      <w:r>
        <w:t xml:space="preserve">. 104 ustawy z dnia 02 lipca 2004 r. o swobodzie działalności gospodarczej - tekst jednolity Dz. U. z 2017 r., poz. 2168 z </w:t>
      </w:r>
      <w:proofErr w:type="spellStart"/>
      <w:r>
        <w:t>późn</w:t>
      </w:r>
      <w:proofErr w:type="spellEnd"/>
      <w:r>
        <w:t>. zm.).</w:t>
      </w:r>
    </w:p>
    <w:p w:rsidR="00563D67" w:rsidRDefault="009C5A3D" w:rsidP="003A7C72">
      <w:pPr>
        <w:pStyle w:val="Teksttreci0"/>
        <w:shd w:val="clear" w:color="auto" w:fill="auto"/>
        <w:ind w:firstLine="760"/>
        <w:jc w:val="both"/>
      </w:pPr>
      <w:r>
        <w:t>Zgodnie z</w:t>
      </w:r>
      <w:r>
        <w:t xml:space="preserve"> zasadą wyrażoną w </w:t>
      </w:r>
      <w:proofErr w:type="spellStart"/>
      <w:r>
        <w:t>art</w:t>
      </w:r>
      <w:proofErr w:type="spellEnd"/>
      <w:r>
        <w:t>. 8 dyrektywy 98/6/WE Parlamentu Europejskiego i Rady z dnia 16 lutego 1998 r.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</w:t>
      </w:r>
      <w:r>
        <w:t>roporcjonalne i odstraszające.</w:t>
      </w:r>
    </w:p>
    <w:p w:rsidR="00563D67" w:rsidRDefault="009C5A3D" w:rsidP="003A7C72">
      <w:pPr>
        <w:pStyle w:val="Teksttreci0"/>
        <w:shd w:val="clear" w:color="auto" w:fill="auto"/>
        <w:ind w:firstLine="760"/>
        <w:jc w:val="both"/>
      </w:pPr>
      <w:r>
        <w:t xml:space="preserve">Opisane wyżej okoliczności stanowią podstawę do nałożenia kary pieniężnej z </w:t>
      </w:r>
      <w:proofErr w:type="spellStart"/>
      <w:r>
        <w:t>art</w:t>
      </w:r>
      <w:proofErr w:type="spellEnd"/>
      <w:r>
        <w:t>. 6 ust. 1 ustawy o informowaniu o cenach. Należy zaznaczyć przy tym, że w związku z niewykonaniem obowiązku w zakresie uwidaczniania cen wojewódz</w:t>
      </w:r>
      <w:r>
        <w:t>ki inspektor Inspekcji</w:t>
      </w:r>
      <w:r>
        <w:br w:type="page"/>
      </w:r>
    </w:p>
    <w:p w:rsidR="00563D67" w:rsidRDefault="00563D67" w:rsidP="003A7C72">
      <w:pPr>
        <w:spacing w:line="360" w:lineRule="auto"/>
        <w:jc w:val="center"/>
        <w:rPr>
          <w:sz w:val="2"/>
          <w:szCs w:val="2"/>
        </w:rPr>
      </w:pPr>
    </w:p>
    <w:p w:rsidR="00563D67" w:rsidRDefault="009C5A3D" w:rsidP="003A7C72">
      <w:pPr>
        <w:pStyle w:val="Teksttreci0"/>
        <w:shd w:val="clear" w:color="auto" w:fill="auto"/>
        <w:ind w:firstLine="0"/>
        <w:jc w:val="both"/>
      </w:pPr>
      <w:r>
        <w:t>Handlowej może nałożyć na przedsiębiorcę, w drodze decyzji, karę pieniężną do wysokości</w:t>
      </w:r>
    </w:p>
    <w:p w:rsidR="00563D67" w:rsidRDefault="009C5A3D" w:rsidP="003A7C72">
      <w:pPr>
        <w:pStyle w:val="Teksttreci0"/>
        <w:shd w:val="clear" w:color="auto" w:fill="auto"/>
        <w:ind w:firstLine="0"/>
        <w:jc w:val="both"/>
      </w:pPr>
      <w:r>
        <w:t>20 000 zł,</w:t>
      </w:r>
    </w:p>
    <w:p w:rsidR="00563D67" w:rsidRDefault="009C5A3D" w:rsidP="003A7C72">
      <w:pPr>
        <w:pStyle w:val="Teksttreci0"/>
        <w:shd w:val="clear" w:color="auto" w:fill="auto"/>
        <w:ind w:firstLine="0"/>
        <w:jc w:val="center"/>
      </w:pPr>
      <w:r>
        <w:t>Uwzględniając wszystkie opisane wyżej przesłanki, rozstrzygnięto jak w sentencji.</w:t>
      </w:r>
    </w:p>
    <w:p w:rsidR="003A7C72" w:rsidRDefault="003A7C72" w:rsidP="003A7C72">
      <w:pPr>
        <w:pStyle w:val="Teksttreci0"/>
        <w:shd w:val="clear" w:color="auto" w:fill="auto"/>
        <w:ind w:firstLine="0"/>
        <w:jc w:val="center"/>
      </w:pPr>
    </w:p>
    <w:p w:rsidR="00563D67" w:rsidRPr="003A7C72" w:rsidRDefault="009C5A3D" w:rsidP="003A7C72">
      <w:pPr>
        <w:pStyle w:val="Teksttreci20"/>
        <w:shd w:val="clear" w:color="auto" w:fill="auto"/>
        <w:spacing w:after="0"/>
      </w:pPr>
      <w:r w:rsidRPr="003A7C72">
        <w:rPr>
          <w:b/>
          <w:bCs/>
        </w:rPr>
        <w:t>Pouczenie</w:t>
      </w:r>
    </w:p>
    <w:p w:rsidR="00563D67" w:rsidRDefault="009C5A3D" w:rsidP="003A7C72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spacing w:after="0"/>
        <w:jc w:val="both"/>
      </w:pPr>
      <w:r w:rsidRPr="003A7C72">
        <w:t>Od decyzji niniejszej przysługuje kont</w:t>
      </w:r>
      <w:r w:rsidRPr="003A7C72">
        <w:t>rolowanemu odwołanie do Prezesa Urzędu Ochrony Konkurencji i Konsumentów w Warszawie za pośrednictwem Warmińsko-Mazurskiego Wojewódzkiego Inspektora Inspekcji Handlowe j w terminie 14 dni od dnia jej doręczenia (</w:t>
      </w:r>
      <w:proofErr w:type="spellStart"/>
      <w:r w:rsidRPr="003A7C72">
        <w:t>art</w:t>
      </w:r>
      <w:proofErr w:type="spellEnd"/>
      <w:r w:rsidRPr="003A7C72">
        <w:t>. 127, 129 Kodeksu postępowania administr</w:t>
      </w:r>
      <w:r w:rsidRPr="003A7C72">
        <w:t>acyjnego).</w:t>
      </w:r>
    </w:p>
    <w:p w:rsidR="003A7C72" w:rsidRPr="003A7C72" w:rsidRDefault="003A7C72" w:rsidP="003A7C72">
      <w:pPr>
        <w:pStyle w:val="Teksttreci20"/>
        <w:shd w:val="clear" w:color="auto" w:fill="auto"/>
        <w:tabs>
          <w:tab w:val="left" w:pos="325"/>
        </w:tabs>
        <w:spacing w:after="0"/>
        <w:jc w:val="both"/>
      </w:pPr>
    </w:p>
    <w:p w:rsidR="00563D67" w:rsidRDefault="009C5A3D" w:rsidP="003A7C72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</w:tabs>
        <w:spacing w:after="0"/>
        <w:jc w:val="both"/>
      </w:pPr>
      <w:r w:rsidRPr="003A7C72">
        <w:t>Uiszczenia kary pieniężnej należy dokonać w terminie 7 dni od dnia, w którym decyzja o nałożeniu kary stała się ostateczna. Wpłaty należy dokonać na wskazane niżej konto bankowe (</w:t>
      </w:r>
      <w:proofErr w:type="spellStart"/>
      <w:r w:rsidRPr="003A7C72">
        <w:t>art</w:t>
      </w:r>
      <w:proofErr w:type="spellEnd"/>
      <w:r w:rsidRPr="003A7C72">
        <w:t xml:space="preserve">. 7 ust. 1 </w:t>
      </w:r>
      <w:r w:rsidRPr="003A7C72">
        <w:t>ustawy o informowaniu o cenach).</w:t>
      </w:r>
    </w:p>
    <w:p w:rsidR="003A7C72" w:rsidRPr="003A7C72" w:rsidRDefault="003A7C72" w:rsidP="003A7C72">
      <w:pPr>
        <w:pStyle w:val="Teksttreci20"/>
        <w:shd w:val="clear" w:color="auto" w:fill="auto"/>
        <w:tabs>
          <w:tab w:val="left" w:pos="339"/>
        </w:tabs>
        <w:spacing w:after="0"/>
        <w:jc w:val="both"/>
      </w:pPr>
    </w:p>
    <w:p w:rsidR="00563D67" w:rsidRDefault="009C5A3D" w:rsidP="003A7C72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after="0"/>
        <w:jc w:val="both"/>
      </w:pPr>
      <w:r w:rsidRPr="003A7C72">
        <w:t xml:space="preserve">Zgodnie z </w:t>
      </w:r>
      <w:proofErr w:type="spellStart"/>
      <w:r w:rsidRPr="003A7C72">
        <w:t>art</w:t>
      </w:r>
      <w:proofErr w:type="spellEnd"/>
      <w:r w:rsidRPr="003A7C72">
        <w:t xml:space="preserve">. 8 </w:t>
      </w:r>
      <w:r w:rsidRPr="003A7C72">
        <w:t>ust. I ustawy o informowaniu o cenach w zakresie nieuregulowanym w ustawie, do kar pieniężnych stosuje się odpowiednio przepisy działu 111 ustawy z dnia 29 sierpnia 1997r. - Ordynacja podatkowa (Dz</w:t>
      </w:r>
      <w:r w:rsidR="003A7C72">
        <w:t>. U. z 2017r., poz. 201 ze zm.).</w:t>
      </w:r>
    </w:p>
    <w:p w:rsidR="003A7C72" w:rsidRPr="003A7C72" w:rsidRDefault="003A7C72" w:rsidP="003A7C72">
      <w:pPr>
        <w:pStyle w:val="Teksttreci20"/>
        <w:shd w:val="clear" w:color="auto" w:fill="auto"/>
        <w:tabs>
          <w:tab w:val="left" w:pos="344"/>
        </w:tabs>
        <w:spacing w:after="0"/>
        <w:jc w:val="both"/>
      </w:pPr>
    </w:p>
    <w:p w:rsidR="00563D67" w:rsidRPr="003A7C72" w:rsidRDefault="009C5A3D" w:rsidP="003A7C72">
      <w:pPr>
        <w:pStyle w:val="Teksttreci20"/>
        <w:shd w:val="clear" w:color="auto" w:fill="auto"/>
        <w:spacing w:after="0"/>
        <w:jc w:val="both"/>
      </w:pPr>
      <w:r w:rsidRPr="003A7C72">
        <w:t>Wojewódzki Inspektorat Ins</w:t>
      </w:r>
      <w:r w:rsidRPr="003A7C72">
        <w:t>pekcji Handlowej w Olsztynie</w:t>
      </w:r>
    </w:p>
    <w:p w:rsidR="00563D67" w:rsidRPr="003A7C72" w:rsidRDefault="009C5A3D" w:rsidP="003A7C72">
      <w:pPr>
        <w:pStyle w:val="Teksttreci20"/>
        <w:shd w:val="clear" w:color="auto" w:fill="auto"/>
        <w:spacing w:after="0"/>
        <w:jc w:val="both"/>
      </w:pPr>
      <w:r w:rsidRPr="003A7C72">
        <w:t>ul. Dąbrowszczaków 10, 10-540 Olsztyn</w:t>
      </w:r>
    </w:p>
    <w:p w:rsidR="00563D67" w:rsidRPr="003A7C72" w:rsidRDefault="009C5A3D" w:rsidP="003A7C72">
      <w:pPr>
        <w:pStyle w:val="Teksttreci20"/>
        <w:shd w:val="clear" w:color="auto" w:fill="auto"/>
        <w:spacing w:after="0"/>
        <w:jc w:val="both"/>
      </w:pPr>
      <w:r w:rsidRPr="003A7C72">
        <w:t>Narodowy Bank Polski Odział Okręgowy w Olsztynie</w:t>
      </w:r>
    </w:p>
    <w:p w:rsidR="00563D67" w:rsidRDefault="009C5A3D" w:rsidP="003A7C72">
      <w:pPr>
        <w:pStyle w:val="Teksttreci20"/>
        <w:shd w:val="clear" w:color="auto" w:fill="auto"/>
        <w:spacing w:after="0"/>
        <w:jc w:val="both"/>
        <w:rPr>
          <w:b/>
          <w:bCs/>
        </w:rPr>
      </w:pPr>
      <w:r w:rsidRPr="003A7C72">
        <w:t xml:space="preserve">Nr rachunku: </w:t>
      </w:r>
      <w:r w:rsidRPr="003A7C72">
        <w:rPr>
          <w:b/>
          <w:bCs/>
        </w:rPr>
        <w:t>90 1010 1397 0032 0322 3100 0000</w:t>
      </w:r>
    </w:p>
    <w:p w:rsidR="003A7C72" w:rsidRPr="003A7C72" w:rsidRDefault="003A7C72" w:rsidP="003A7C72">
      <w:pPr>
        <w:pStyle w:val="Teksttreci20"/>
        <w:shd w:val="clear" w:color="auto" w:fill="auto"/>
        <w:spacing w:after="0"/>
        <w:jc w:val="both"/>
      </w:pPr>
    </w:p>
    <w:p w:rsidR="00563D67" w:rsidRPr="003A7C72" w:rsidRDefault="009C5A3D" w:rsidP="003A7C72">
      <w:pPr>
        <w:pStyle w:val="Teksttreci20"/>
        <w:shd w:val="clear" w:color="auto" w:fill="auto"/>
        <w:spacing w:after="0"/>
        <w:jc w:val="both"/>
      </w:pPr>
      <w:r w:rsidRPr="003A7C72">
        <w:rPr>
          <w:b/>
          <w:bCs/>
        </w:rPr>
        <w:t>Otrzymują:</w:t>
      </w:r>
    </w:p>
    <w:p w:rsidR="00563D67" w:rsidRPr="00F76C7E" w:rsidRDefault="00F76C7E" w:rsidP="003A7C72">
      <w:pPr>
        <w:pStyle w:val="Teksttreci0"/>
        <w:numPr>
          <w:ilvl w:val="0"/>
          <w:numId w:val="4"/>
        </w:numPr>
        <w:shd w:val="clear" w:color="auto" w:fill="auto"/>
        <w:tabs>
          <w:tab w:val="left" w:pos="330"/>
        </w:tabs>
        <w:spacing w:line="240" w:lineRule="auto"/>
        <w:ind w:firstLine="0"/>
        <w:rPr>
          <w:b/>
          <w:i/>
          <w:sz w:val="20"/>
          <w:szCs w:val="20"/>
        </w:rPr>
      </w:pPr>
      <w:r w:rsidRPr="00F76C7E">
        <w:rPr>
          <w:b/>
          <w:i/>
          <w:sz w:val="20"/>
          <w:szCs w:val="20"/>
        </w:rPr>
        <w:t xml:space="preserve">(Dane </w:t>
      </w:r>
      <w:proofErr w:type="spellStart"/>
      <w:r w:rsidRPr="00F76C7E">
        <w:rPr>
          <w:b/>
          <w:i/>
          <w:sz w:val="20"/>
          <w:szCs w:val="20"/>
        </w:rPr>
        <w:t>zanonimizowane</w:t>
      </w:r>
      <w:proofErr w:type="spellEnd"/>
      <w:r w:rsidRPr="00F76C7E">
        <w:rPr>
          <w:b/>
          <w:i/>
          <w:sz w:val="20"/>
          <w:szCs w:val="20"/>
        </w:rPr>
        <w:t>)</w:t>
      </w:r>
    </w:p>
    <w:p w:rsidR="00563D67" w:rsidRPr="003A7C72" w:rsidRDefault="009C5A3D" w:rsidP="003A7C72">
      <w:pPr>
        <w:pStyle w:val="Teksttreci0"/>
        <w:numPr>
          <w:ilvl w:val="0"/>
          <w:numId w:val="4"/>
        </w:numPr>
        <w:shd w:val="clear" w:color="auto" w:fill="auto"/>
        <w:tabs>
          <w:tab w:val="left" w:pos="344"/>
        </w:tabs>
        <w:spacing w:line="240" w:lineRule="auto"/>
        <w:ind w:firstLine="0"/>
        <w:rPr>
          <w:sz w:val="20"/>
          <w:szCs w:val="20"/>
        </w:rPr>
      </w:pPr>
      <w:r w:rsidRPr="003A7C72">
        <w:rPr>
          <w:sz w:val="20"/>
          <w:szCs w:val="20"/>
        </w:rPr>
        <w:t>Wydział Budżetowo-Administracyjny WIIH w Olsztynie</w:t>
      </w:r>
    </w:p>
    <w:p w:rsidR="00563D67" w:rsidRPr="003A7C72" w:rsidRDefault="009C5A3D" w:rsidP="003A7C72">
      <w:pPr>
        <w:pStyle w:val="Teksttreci0"/>
        <w:numPr>
          <w:ilvl w:val="0"/>
          <w:numId w:val="4"/>
        </w:numPr>
        <w:shd w:val="clear" w:color="auto" w:fill="auto"/>
        <w:tabs>
          <w:tab w:val="left" w:pos="358"/>
        </w:tabs>
        <w:spacing w:line="240" w:lineRule="auto"/>
        <w:ind w:firstLine="0"/>
        <w:rPr>
          <w:sz w:val="20"/>
          <w:szCs w:val="20"/>
        </w:rPr>
      </w:pPr>
      <w:r w:rsidRPr="003A7C72">
        <w:rPr>
          <w:sz w:val="20"/>
          <w:szCs w:val="20"/>
        </w:rPr>
        <w:t>a/a</w:t>
      </w:r>
    </w:p>
    <w:p w:rsidR="003A7C72" w:rsidRPr="003A7C72" w:rsidRDefault="003A7C72">
      <w:pPr>
        <w:pStyle w:val="Teksttreci0"/>
        <w:numPr>
          <w:ilvl w:val="0"/>
          <w:numId w:val="4"/>
        </w:numPr>
        <w:shd w:val="clear" w:color="auto" w:fill="auto"/>
        <w:tabs>
          <w:tab w:val="left" w:pos="358"/>
        </w:tabs>
        <w:spacing w:line="240" w:lineRule="auto"/>
        <w:ind w:firstLine="0"/>
        <w:rPr>
          <w:sz w:val="20"/>
          <w:szCs w:val="20"/>
        </w:rPr>
      </w:pPr>
    </w:p>
    <w:sectPr w:rsidR="003A7C72" w:rsidRPr="003A7C72" w:rsidSect="003A7C72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D" w:rsidRDefault="009C5A3D" w:rsidP="00563D67">
      <w:r>
        <w:separator/>
      </w:r>
    </w:p>
  </w:endnote>
  <w:endnote w:type="continuationSeparator" w:id="0">
    <w:p w:rsidR="009C5A3D" w:rsidRDefault="009C5A3D" w:rsidP="0056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D" w:rsidRDefault="009C5A3D"/>
  </w:footnote>
  <w:footnote w:type="continuationSeparator" w:id="0">
    <w:p w:rsidR="009C5A3D" w:rsidRDefault="009C5A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7" w:rsidRDefault="00563D6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7" w:rsidRDefault="00563D6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354"/>
    <w:multiLevelType w:val="multilevel"/>
    <w:tmpl w:val="56962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75799"/>
    <w:multiLevelType w:val="multilevel"/>
    <w:tmpl w:val="C3DAF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75BE7"/>
    <w:multiLevelType w:val="multilevel"/>
    <w:tmpl w:val="0A7ED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67714"/>
    <w:multiLevelType w:val="multilevel"/>
    <w:tmpl w:val="BB986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3D67"/>
    <w:rsid w:val="001D4759"/>
    <w:rsid w:val="003A7C72"/>
    <w:rsid w:val="00563D67"/>
    <w:rsid w:val="009C5A3D"/>
    <w:rsid w:val="00F7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3D6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6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6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56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6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563D67"/>
    <w:pPr>
      <w:shd w:val="clear" w:color="auto" w:fill="FFFFFF"/>
      <w:spacing w:after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563D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63D6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63D67"/>
    <w:pPr>
      <w:shd w:val="clear" w:color="auto" w:fill="FFFFFF"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A7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C7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A7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C7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7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A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1299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5</cp:revision>
  <dcterms:created xsi:type="dcterms:W3CDTF">2019-12-14T10:39:00Z</dcterms:created>
  <dcterms:modified xsi:type="dcterms:W3CDTF">2019-12-14T10:45:00Z</dcterms:modified>
</cp:coreProperties>
</file>