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AB" w:rsidRDefault="00A15EAB">
      <w:pPr>
        <w:spacing w:line="1" w:lineRule="exact"/>
      </w:pPr>
    </w:p>
    <w:p w:rsidR="00A15EAB" w:rsidRDefault="006229C3">
      <w:pPr>
        <w:pStyle w:val="Teksttreci0"/>
        <w:shd w:val="clear" w:color="auto" w:fill="auto"/>
        <w:spacing w:after="120" w:line="240" w:lineRule="auto"/>
        <w:ind w:firstLine="0"/>
        <w:jc w:val="right"/>
      </w:pPr>
      <w:r>
        <w:t xml:space="preserve">Olsztyn, dnia 30 </w:t>
      </w:r>
      <w:r w:rsidR="00437DD0">
        <w:t>czerwca 2017 r.</w:t>
      </w:r>
    </w:p>
    <w:p w:rsidR="00A15EAB" w:rsidRDefault="00437DD0">
      <w:pPr>
        <w:pStyle w:val="Nagwek10"/>
        <w:keepNext/>
        <w:keepLines/>
        <w:shd w:val="clear" w:color="auto" w:fill="auto"/>
        <w:spacing w:after="180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A15EAB" w:rsidRDefault="00437DD0">
      <w:pPr>
        <w:pStyle w:val="Nagwek10"/>
        <w:keepNext/>
        <w:keepLines/>
        <w:shd w:val="clear" w:color="auto" w:fill="auto"/>
        <w:spacing w:after="18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A15EAB" w:rsidRDefault="00437DD0" w:rsidP="006229C3">
      <w:pPr>
        <w:pStyle w:val="Nagwek10"/>
        <w:keepNext/>
        <w:keepLines/>
        <w:shd w:val="clear" w:color="auto" w:fill="auto"/>
        <w:spacing w:after="0"/>
        <w:jc w:val="both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6229C3" w:rsidRPr="006229C3" w:rsidRDefault="006229C3" w:rsidP="006229C3">
      <w:pPr>
        <w:pStyle w:val="Nagwek10"/>
        <w:keepNext/>
        <w:keepLines/>
        <w:shd w:val="clear" w:color="auto" w:fill="auto"/>
        <w:spacing w:after="0"/>
        <w:jc w:val="both"/>
        <w:rPr>
          <w:sz w:val="24"/>
          <w:szCs w:val="24"/>
        </w:rPr>
      </w:pPr>
    </w:p>
    <w:p w:rsidR="00A15EAB" w:rsidRPr="006229C3" w:rsidRDefault="00437DD0" w:rsidP="006229C3">
      <w:pPr>
        <w:pStyle w:val="Teksttreci0"/>
        <w:shd w:val="clear" w:color="auto" w:fill="auto"/>
        <w:spacing w:line="240" w:lineRule="auto"/>
        <w:ind w:firstLine="0"/>
      </w:pPr>
      <w:r w:rsidRPr="006229C3">
        <w:rPr>
          <w:b/>
          <w:bCs/>
          <w:lang w:val="en-US" w:eastAsia="en-US" w:bidi="en-US"/>
        </w:rPr>
        <w:t>PU.8361.53.2017.GM</w:t>
      </w:r>
    </w:p>
    <w:p w:rsidR="006229C3" w:rsidRDefault="006229C3" w:rsidP="006229C3">
      <w:pPr>
        <w:pStyle w:val="Teksttreci30"/>
        <w:shd w:val="clear" w:color="auto" w:fill="auto"/>
        <w:spacing w:after="0"/>
        <w:rPr>
          <w:sz w:val="22"/>
          <w:szCs w:val="22"/>
        </w:rPr>
      </w:pPr>
    </w:p>
    <w:p w:rsidR="006229C3" w:rsidRDefault="006229C3" w:rsidP="006229C3">
      <w:pPr>
        <w:pStyle w:val="Teksttreci30"/>
        <w:shd w:val="clear" w:color="auto" w:fill="auto"/>
        <w:spacing w:after="0"/>
        <w:rPr>
          <w:sz w:val="22"/>
          <w:szCs w:val="22"/>
        </w:rPr>
      </w:pPr>
    </w:p>
    <w:p w:rsidR="006229C3" w:rsidRDefault="006229C3" w:rsidP="006229C3">
      <w:pPr>
        <w:pStyle w:val="Teksttreci30"/>
        <w:shd w:val="clear" w:color="auto" w:fill="auto"/>
        <w:spacing w:after="0"/>
        <w:rPr>
          <w:sz w:val="22"/>
          <w:szCs w:val="22"/>
        </w:rPr>
      </w:pPr>
    </w:p>
    <w:p w:rsidR="006229C3" w:rsidRPr="006229C3" w:rsidRDefault="006229C3" w:rsidP="006229C3">
      <w:pPr>
        <w:pStyle w:val="Teksttreci30"/>
        <w:shd w:val="clear" w:color="auto" w:fill="auto"/>
        <w:spacing w:after="0"/>
        <w:ind w:left="6096"/>
        <w:jc w:val="left"/>
        <w:rPr>
          <w:i/>
          <w:sz w:val="24"/>
          <w:szCs w:val="24"/>
        </w:rPr>
      </w:pPr>
      <w:r w:rsidRPr="006229C3">
        <w:rPr>
          <w:i/>
          <w:sz w:val="24"/>
          <w:szCs w:val="24"/>
        </w:rPr>
        <w:t xml:space="preserve">(Dane </w:t>
      </w:r>
      <w:proofErr w:type="spellStart"/>
      <w:r w:rsidRPr="006229C3">
        <w:rPr>
          <w:i/>
          <w:sz w:val="24"/>
          <w:szCs w:val="24"/>
        </w:rPr>
        <w:t>zanonimizowane</w:t>
      </w:r>
      <w:proofErr w:type="spellEnd"/>
      <w:r w:rsidRPr="006229C3">
        <w:rPr>
          <w:i/>
          <w:sz w:val="24"/>
          <w:szCs w:val="24"/>
        </w:rPr>
        <w:t>)</w:t>
      </w:r>
    </w:p>
    <w:p w:rsidR="006229C3" w:rsidRPr="006229C3" w:rsidRDefault="006229C3" w:rsidP="006229C3">
      <w:pPr>
        <w:pStyle w:val="Teksttreci30"/>
        <w:shd w:val="clear" w:color="auto" w:fill="auto"/>
        <w:spacing w:after="0"/>
        <w:ind w:left="6096"/>
        <w:jc w:val="left"/>
        <w:rPr>
          <w:i/>
          <w:sz w:val="24"/>
          <w:szCs w:val="24"/>
        </w:rPr>
      </w:pPr>
    </w:p>
    <w:p w:rsidR="006229C3" w:rsidRDefault="006229C3" w:rsidP="006229C3">
      <w:pPr>
        <w:pStyle w:val="Teksttreci30"/>
        <w:shd w:val="clear" w:color="auto" w:fill="auto"/>
        <w:spacing w:after="0"/>
        <w:rPr>
          <w:sz w:val="22"/>
          <w:szCs w:val="22"/>
        </w:rPr>
      </w:pPr>
    </w:p>
    <w:p w:rsidR="006229C3" w:rsidRDefault="006229C3" w:rsidP="006229C3">
      <w:pPr>
        <w:pStyle w:val="Teksttreci30"/>
        <w:shd w:val="clear" w:color="auto" w:fill="auto"/>
        <w:spacing w:after="0"/>
        <w:rPr>
          <w:sz w:val="22"/>
          <w:szCs w:val="22"/>
        </w:rPr>
      </w:pPr>
    </w:p>
    <w:p w:rsidR="00A15EAB" w:rsidRPr="006229C3" w:rsidRDefault="00437DD0" w:rsidP="006229C3">
      <w:pPr>
        <w:pStyle w:val="Teksttreci30"/>
        <w:shd w:val="clear" w:color="auto" w:fill="auto"/>
        <w:spacing w:after="0" w:line="360" w:lineRule="auto"/>
        <w:rPr>
          <w:sz w:val="24"/>
          <w:szCs w:val="24"/>
        </w:rPr>
      </w:pPr>
      <w:r w:rsidRPr="006229C3">
        <w:rPr>
          <w:sz w:val="24"/>
          <w:szCs w:val="24"/>
        </w:rPr>
        <w:t>DECYZJA</w:t>
      </w:r>
    </w:p>
    <w:p w:rsidR="00A15EAB" w:rsidRPr="006229C3" w:rsidRDefault="00437DD0" w:rsidP="006229C3">
      <w:pPr>
        <w:pStyle w:val="Teksttreci0"/>
        <w:shd w:val="clear" w:color="auto" w:fill="auto"/>
        <w:ind w:firstLine="0"/>
        <w:jc w:val="both"/>
      </w:pPr>
      <w:r w:rsidRPr="006229C3">
        <w:t xml:space="preserve">Działając w oparciu o </w:t>
      </w:r>
      <w:r w:rsidRPr="006229C3">
        <w:rPr>
          <w:b/>
          <w:bCs/>
        </w:rPr>
        <w:t xml:space="preserve">art. 91 </w:t>
      </w:r>
      <w:proofErr w:type="spellStart"/>
      <w:r w:rsidRPr="006229C3">
        <w:rPr>
          <w:b/>
          <w:bCs/>
        </w:rPr>
        <w:t>pkt</w:t>
      </w:r>
      <w:proofErr w:type="spellEnd"/>
      <w:r w:rsidRPr="006229C3">
        <w:rPr>
          <w:b/>
          <w:bCs/>
        </w:rPr>
        <w:t xml:space="preserve"> 25 i </w:t>
      </w:r>
      <w:proofErr w:type="spellStart"/>
      <w:r w:rsidRPr="006229C3">
        <w:rPr>
          <w:b/>
          <w:bCs/>
        </w:rPr>
        <w:t>pkt</w:t>
      </w:r>
      <w:proofErr w:type="spellEnd"/>
      <w:r w:rsidRPr="006229C3">
        <w:rPr>
          <w:b/>
          <w:bCs/>
        </w:rPr>
        <w:t xml:space="preserve"> 26 lit c w zw. z art. 92 </w:t>
      </w:r>
      <w:proofErr w:type="spellStart"/>
      <w:r w:rsidRPr="006229C3">
        <w:rPr>
          <w:b/>
          <w:bCs/>
        </w:rPr>
        <w:t>pkt</w:t>
      </w:r>
      <w:proofErr w:type="spellEnd"/>
      <w:r w:rsidRPr="006229C3">
        <w:rPr>
          <w:b/>
          <w:bCs/>
        </w:rPr>
        <w:t xml:space="preserve"> 1 i </w:t>
      </w:r>
      <w:proofErr w:type="spellStart"/>
      <w:r w:rsidRPr="006229C3">
        <w:rPr>
          <w:b/>
          <w:bCs/>
        </w:rPr>
        <w:t>pkt</w:t>
      </w:r>
      <w:proofErr w:type="spellEnd"/>
      <w:r w:rsidRPr="006229C3">
        <w:rPr>
          <w:b/>
          <w:bCs/>
        </w:rPr>
        <w:t xml:space="preserve"> 3 oraz z art. 93 ust. 2 i ust. 5 ustawy </w:t>
      </w:r>
      <w:r w:rsidRPr="006229C3">
        <w:t xml:space="preserve">z dnia 11 września 2015 r. </w:t>
      </w:r>
      <w:r w:rsidRPr="006229C3">
        <w:rPr>
          <w:b/>
          <w:bCs/>
        </w:rPr>
        <w:t xml:space="preserve">o zużytym sprzęcie elektrycznym i elektronicznym </w:t>
      </w:r>
      <w:r w:rsidRPr="006229C3">
        <w:t xml:space="preserve">(Dz. U. poz. 1688) /dalej: „ustawa o zużytym sprzęcie”/oraz art. </w:t>
      </w:r>
      <w:r w:rsidRPr="006229C3">
        <w:rPr>
          <w:b/>
          <w:bCs/>
        </w:rPr>
        <w:t xml:space="preserve">104 § 1 ustawy </w:t>
      </w:r>
      <w:r w:rsidRPr="006229C3">
        <w:t xml:space="preserve">z dnia 14 czerwca 1960 r. </w:t>
      </w:r>
      <w:r w:rsidRPr="006229C3">
        <w:rPr>
          <w:b/>
          <w:bCs/>
        </w:rPr>
        <w:t xml:space="preserve">- Kodeks postępowania administracyjnego </w:t>
      </w:r>
      <w:r w:rsidRPr="006229C3">
        <w:t>(tekst jednolity Dz. U. z 2016 r., poz. 23 ze zm.) /dalej: „k.p.a.”/ po przeprowadzeniu postępowania administracyjnego</w:t>
      </w:r>
    </w:p>
    <w:p w:rsidR="00A15EAB" w:rsidRPr="006229C3" w:rsidRDefault="00437DD0" w:rsidP="006229C3">
      <w:pPr>
        <w:pStyle w:val="Teksttreci0"/>
        <w:shd w:val="clear" w:color="auto" w:fill="auto"/>
        <w:ind w:firstLine="0"/>
        <w:jc w:val="center"/>
      </w:pPr>
      <w:r w:rsidRPr="006229C3">
        <w:rPr>
          <w:b/>
          <w:bCs/>
        </w:rPr>
        <w:t>wymierzam</w:t>
      </w:r>
    </w:p>
    <w:p w:rsidR="00A15EAB" w:rsidRPr="006229C3" w:rsidRDefault="006229C3" w:rsidP="006229C3">
      <w:pPr>
        <w:pStyle w:val="Teksttreci0"/>
        <w:shd w:val="clear" w:color="auto" w:fill="auto"/>
        <w:ind w:firstLine="760"/>
        <w:jc w:val="both"/>
      </w:pPr>
      <w:r w:rsidRPr="006229C3">
        <w:rPr>
          <w:b/>
          <w:bCs/>
          <w:i/>
        </w:rPr>
        <w:t xml:space="preserve">(Dane </w:t>
      </w:r>
      <w:proofErr w:type="spellStart"/>
      <w:r w:rsidRPr="006229C3">
        <w:rPr>
          <w:b/>
          <w:bCs/>
          <w:i/>
        </w:rPr>
        <w:t>zanonimizowane</w:t>
      </w:r>
      <w:proofErr w:type="spellEnd"/>
      <w:r w:rsidRPr="006229C3">
        <w:rPr>
          <w:b/>
          <w:bCs/>
          <w:i/>
        </w:rPr>
        <w:t>)</w:t>
      </w:r>
      <w:r w:rsidR="00437DD0" w:rsidRPr="006229C3">
        <w:rPr>
          <w:b/>
          <w:bCs/>
        </w:rPr>
        <w:t xml:space="preserve"> </w:t>
      </w:r>
      <w:r w:rsidR="00437DD0" w:rsidRPr="006229C3">
        <w:t xml:space="preserve">karę pieniężną w kwocie </w:t>
      </w:r>
      <w:r w:rsidR="00437DD0" w:rsidRPr="006229C3">
        <w:rPr>
          <w:b/>
          <w:bCs/>
        </w:rPr>
        <w:t xml:space="preserve">5 000 zł (pięć tysięcy złotych), </w:t>
      </w:r>
      <w:r w:rsidR="00437DD0" w:rsidRPr="006229C3">
        <w:t>w związku z nieuwidocznieniem w punkcie sprzedaży informacji, że przy zakupie sprzętu elektrycznego lub elektronicznego przyjmowany jest nieodpłatnie zużyty sprzęt tego samego rodzaju w ilości sztuka za sztukę oraz informacji o punktach zbierania zużytego sprzętu elektrycznego i elektronicznego.</w:t>
      </w:r>
    </w:p>
    <w:p w:rsidR="00A15EAB" w:rsidRPr="006229C3" w:rsidRDefault="00437DD0" w:rsidP="006229C3">
      <w:pPr>
        <w:pStyle w:val="Teksttreci0"/>
        <w:shd w:val="clear" w:color="auto" w:fill="auto"/>
        <w:ind w:firstLine="0"/>
        <w:jc w:val="center"/>
      </w:pPr>
      <w:r w:rsidRPr="006229C3">
        <w:rPr>
          <w:b/>
          <w:bCs/>
        </w:rPr>
        <w:t>UZASADNIENIE</w:t>
      </w:r>
    </w:p>
    <w:p w:rsidR="00A15EAB" w:rsidRPr="006229C3" w:rsidRDefault="00437DD0" w:rsidP="006229C3">
      <w:pPr>
        <w:pStyle w:val="Teksttreci0"/>
        <w:shd w:val="clear" w:color="auto" w:fill="auto"/>
        <w:ind w:firstLine="740"/>
        <w:jc w:val="both"/>
      </w:pPr>
      <w:r w:rsidRPr="006229C3">
        <w:t xml:space="preserve">W wyniku kontroli przeprowadzonej w dniach 16, 17, 21 i 29 lutego 2017 r. na podstawie upoważnienia Warmińsko-Mazurskiego Wojewódzkiego Inspektora Inspekcji Handlowej nr PU.8356.63.2017 z dnia 16 marca 2017 r. inspektorzy Wojewódzkiego Inspektoratu Inspekcji Handlowej w Olsztynie w sklepie z artykułami przemysłowymi w Bartoszycach, przy ul. Bema 40C, należącym do </w:t>
      </w:r>
      <w:r w:rsidR="006229C3" w:rsidRPr="006229C3">
        <w:rPr>
          <w:b/>
          <w:bCs/>
          <w:i/>
        </w:rPr>
        <w:t xml:space="preserve">(Dane </w:t>
      </w:r>
      <w:proofErr w:type="spellStart"/>
      <w:r w:rsidR="006229C3" w:rsidRPr="006229C3">
        <w:rPr>
          <w:b/>
          <w:bCs/>
          <w:i/>
        </w:rPr>
        <w:t>zanonimizowane</w:t>
      </w:r>
      <w:proofErr w:type="spellEnd"/>
      <w:r w:rsidR="006229C3" w:rsidRPr="006229C3">
        <w:rPr>
          <w:b/>
          <w:bCs/>
          <w:i/>
        </w:rPr>
        <w:t>)</w:t>
      </w:r>
      <w:r w:rsidRPr="006229C3">
        <w:rPr>
          <w:b/>
          <w:bCs/>
        </w:rPr>
        <w:t xml:space="preserve">, </w:t>
      </w:r>
      <w:r w:rsidRPr="006229C3">
        <w:t>stwierdzili, że w ww. punkcie sprzedaży nie uwidoczniono informacji, że przy zakupie sprzętu elektrycznego lub elektronicznego przyjmowany jest nieodpłatnie zużyty sprzęt tego samego rodzaju w ilości sztuka za sztukę oraz informacji o punktach zbierania zużytego sprzętu elektrycznego i elektronicznego. Szczegóły zostały zawarte w protokole kontroli nr PU.8361.53.2017.</w:t>
      </w:r>
    </w:p>
    <w:p w:rsidR="00A15EAB" w:rsidRPr="006229C3" w:rsidRDefault="00437DD0" w:rsidP="006229C3">
      <w:pPr>
        <w:pStyle w:val="Teksttreci0"/>
        <w:shd w:val="clear" w:color="auto" w:fill="auto"/>
        <w:ind w:firstLine="740"/>
        <w:jc w:val="both"/>
      </w:pPr>
      <w:r w:rsidRPr="006229C3">
        <w:lastRenderedPageBreak/>
        <w:t xml:space="preserve">Kontrolę przeprowadzono na podstawie art. 19 ust. 1 rozporządzenia Parlamentu Europejskiego i Rady (WE) Nr 765/2008 ustanawiającego wymagania w zakresie akredytacji i nadzoru rynku odnoszące się do warunków wprowadzania produktów do obrotu i uchylające rozporządzenie (EWG) Nr 339/93 (Dz. Urz. L 218 z 13.08.2008 r., str. 30), art. 58 ust. 2 </w:t>
      </w:r>
      <w:proofErr w:type="spellStart"/>
      <w:r w:rsidRPr="006229C3">
        <w:t>pkt</w:t>
      </w:r>
      <w:proofErr w:type="spellEnd"/>
      <w:r w:rsidRPr="006229C3">
        <w:t xml:space="preserve"> 1, art. 64 ust. 1 i 2 ustawy z dnia 13 kwietnia 2016 r. o systemach oceny zgodności i nadzoru rynku (Dz. U. z 2016 r., poz. 542 ze zm.) oraz art. 3 ust. 1 </w:t>
      </w:r>
      <w:proofErr w:type="spellStart"/>
      <w:r w:rsidRPr="006229C3">
        <w:t>pkt</w:t>
      </w:r>
      <w:proofErr w:type="spellEnd"/>
      <w:r w:rsidRPr="006229C3">
        <w:t xml:space="preserve"> 1, </w:t>
      </w:r>
      <w:proofErr w:type="spellStart"/>
      <w:r w:rsidRPr="006229C3">
        <w:t>laa</w:t>
      </w:r>
      <w:proofErr w:type="spellEnd"/>
      <w:r w:rsidRPr="006229C3">
        <w:t xml:space="preserve"> oraz 2a ustawy z dnia 15 grudnia 2000 r. o Inspekcji Handlowej (tekst jednolity Dz. U. z 2016 r., poz. 1059 ze zm.).</w:t>
      </w:r>
    </w:p>
    <w:p w:rsidR="00A15EAB" w:rsidRPr="006229C3" w:rsidRDefault="00437DD0" w:rsidP="006229C3">
      <w:pPr>
        <w:pStyle w:val="Teksttreci0"/>
        <w:shd w:val="clear" w:color="auto" w:fill="auto"/>
        <w:ind w:firstLine="740"/>
        <w:jc w:val="both"/>
      </w:pPr>
      <w:r w:rsidRPr="006229C3">
        <w:t>Uprzednio, zgodnie z art. 79 ust. 1 ustawy z dnia 2 lipca 2004 r. o swobodzie działalności gospodarczej (tekst jednolity Dz. U. z 2016 r., poz. 1829 ze zm.), skierowano zawiadomienie o zamiarze wszczęcia kontroli nr PU.8355.24.2017 z dnia 21 lutego 2017 r., które zostało doręczone przedsiębiorcy w dniu 8 marca 2017 r.</w:t>
      </w:r>
    </w:p>
    <w:p w:rsidR="00A15EAB" w:rsidRPr="006229C3" w:rsidRDefault="00437DD0" w:rsidP="006229C3">
      <w:pPr>
        <w:pStyle w:val="Teksttreci0"/>
        <w:shd w:val="clear" w:color="auto" w:fill="auto"/>
        <w:ind w:firstLine="740"/>
        <w:jc w:val="both"/>
      </w:pPr>
      <w:r w:rsidRPr="006229C3">
        <w:t>Stwierdzone nieprawidłowości są bezsprzeczne. Powyższe zostało udokumentowane w protokole kontroli (numer akt PU.8361.53.2017) oraz w dołączonych do niego materiałach.</w:t>
      </w:r>
    </w:p>
    <w:p w:rsidR="00A15EAB" w:rsidRPr="006229C3" w:rsidRDefault="00437DD0" w:rsidP="006229C3">
      <w:pPr>
        <w:pStyle w:val="Teksttreci0"/>
        <w:shd w:val="clear" w:color="auto" w:fill="auto"/>
        <w:ind w:left="860" w:hanging="120"/>
        <w:jc w:val="both"/>
      </w:pPr>
      <w:r w:rsidRPr="006229C3">
        <w:t>Przedstawiciel strony postępowania złożył w trakcie kontroli wyjaśnienia, które l</w:t>
      </w:r>
    </w:p>
    <w:p w:rsidR="00A15EAB" w:rsidRPr="006229C3" w:rsidRDefault="00437DD0" w:rsidP="006229C3">
      <w:pPr>
        <w:pStyle w:val="Teksttreci0"/>
        <w:shd w:val="clear" w:color="auto" w:fill="auto"/>
        <w:ind w:firstLine="0"/>
        <w:jc w:val="both"/>
      </w:pPr>
      <w:r w:rsidRPr="006229C3">
        <w:t>zostały włączone do akt sprawy. W wyżej wymienionym piśmie podniesiono, że strona postępowania prowadzi niedługo działalność gospodarczą na terenie Polski, w związku z powyższym nie zdążyła zapoznać się ze wszystkimi regulacjami prawnymi związanymi z wykonywaną działalnością.</w:t>
      </w:r>
    </w:p>
    <w:p w:rsidR="00A15EAB" w:rsidRPr="006229C3" w:rsidRDefault="00437DD0" w:rsidP="006229C3">
      <w:pPr>
        <w:pStyle w:val="Teksttreci0"/>
        <w:shd w:val="clear" w:color="auto" w:fill="auto"/>
        <w:ind w:firstLine="740"/>
        <w:jc w:val="both"/>
      </w:pPr>
      <w:r w:rsidRPr="006229C3">
        <w:t>Biorąc pod uwagę, że prowadzenie działalności gospodarczej ma charakter profesjonalny, strona postępowania zobowiązana jest do przestrzegania przepisów dotyczących obszaru wykonywanej działalności. Ochrona gospodarczych interesów państwa oraz interesów konsumentów, a także ochrona środowiska w zakresie sprzedaży sprzętu elektrycznego i elektronicznego, w tym postępowania ze zużytym sprzętem, jest nie do przecenienia.</w:t>
      </w:r>
    </w:p>
    <w:p w:rsidR="00A15EAB" w:rsidRPr="006229C3" w:rsidRDefault="00437DD0" w:rsidP="006229C3">
      <w:pPr>
        <w:pStyle w:val="Teksttreci0"/>
        <w:shd w:val="clear" w:color="auto" w:fill="auto"/>
        <w:ind w:firstLine="760"/>
        <w:jc w:val="both"/>
      </w:pPr>
      <w:r w:rsidRPr="006229C3">
        <w:t>Zgodnie z art. 93 ust. 4 ustawy o zużytym sprzęcie elektrycznym jeżeli podmiot podlegający ukaraniu przedstawi organowi dowody i okoliczności wskazujące, że podmiot ten dochował należytej staranności i uczynił wszystko, czego można od niego rozsądnie oczekiwać, aby do naruszenia nie doszło lub że nie miał żadnego wpływu na powstanie naruszenia, a naruszenie to nastąpiło wskutek zdarzeń i okoliczności, których podmiot nie mógł przewidzieć, organ nie wszczyna postępowania w sprawie nałożenia administracyjnej kary pieniężnej wobec tego podmiotu, a postępowanie wszczęte w tej sprawie umarza.</w:t>
      </w:r>
    </w:p>
    <w:p w:rsidR="00A15EAB" w:rsidRPr="006229C3" w:rsidRDefault="00437DD0" w:rsidP="006229C3">
      <w:pPr>
        <w:pStyle w:val="Teksttreci0"/>
        <w:shd w:val="clear" w:color="auto" w:fill="auto"/>
        <w:ind w:firstLine="760"/>
        <w:jc w:val="both"/>
      </w:pPr>
      <w:r w:rsidRPr="006229C3">
        <w:t>Strona postępowania (podmiot podlegający ukaraniu) nie przedstawiła żadnych argumentów mogących doprowadzić do zastosowania art. 93 ust. 4 przedmiotowej ustawy.</w:t>
      </w:r>
    </w:p>
    <w:p w:rsidR="00A15EAB" w:rsidRPr="006229C3" w:rsidRDefault="00437DD0" w:rsidP="006229C3">
      <w:pPr>
        <w:pStyle w:val="Teksttreci0"/>
        <w:shd w:val="clear" w:color="auto" w:fill="auto"/>
        <w:ind w:firstLine="760"/>
        <w:jc w:val="both"/>
      </w:pPr>
      <w:r w:rsidRPr="006229C3">
        <w:t xml:space="preserve">W związku z powyższym, Warmińsko-Mazurski Wojewódzki Inspektor Inspekcji </w:t>
      </w:r>
      <w:r w:rsidRPr="006229C3">
        <w:lastRenderedPageBreak/>
        <w:t>Handlowej uznał, że stwierdzone nieprawidłowości dają podstawę do wszczęcia postępowania administracyjnego w przedmiocie wymierzenia kary pieniężnej kontrolowanemu przedsiębiorcy.</w:t>
      </w:r>
    </w:p>
    <w:p w:rsidR="00A15EAB" w:rsidRPr="006229C3" w:rsidRDefault="00437DD0" w:rsidP="006229C3">
      <w:pPr>
        <w:pStyle w:val="Teksttreci0"/>
        <w:shd w:val="clear" w:color="auto" w:fill="auto"/>
        <w:ind w:firstLine="760"/>
        <w:jc w:val="both"/>
      </w:pPr>
      <w:r w:rsidRPr="006229C3">
        <w:t>W ramach postępowania kontrolnego stwierdzono m. in., że ww. punkcie sprzedaży nie uwidoczniono informacji wymaganych postanowieniami ustawy o zużytym sprzęcie, tj.:</w:t>
      </w:r>
    </w:p>
    <w:p w:rsidR="00A15EAB" w:rsidRPr="006229C3" w:rsidRDefault="00437DD0" w:rsidP="006229C3">
      <w:pPr>
        <w:pStyle w:val="Teksttreci0"/>
        <w:numPr>
          <w:ilvl w:val="0"/>
          <w:numId w:val="1"/>
        </w:numPr>
        <w:shd w:val="clear" w:color="auto" w:fill="auto"/>
        <w:tabs>
          <w:tab w:val="left" w:pos="281"/>
        </w:tabs>
        <w:ind w:left="320" w:hanging="320"/>
        <w:jc w:val="both"/>
      </w:pPr>
      <w:r w:rsidRPr="006229C3">
        <w:t>art. 37 ust. 4 ww. ustawy, zgodnie z którym w widocznym miejscu w punkcie sprzedaży umieszcza się informacje, że przy zakupie sprzętu elektrycznego lub elektronicznego przyjmowany jest nieodpłatnie zużyty sprzęt tego samego rodzaju w ilości sztuka za sztukę,</w:t>
      </w:r>
    </w:p>
    <w:p w:rsidR="00A15EAB" w:rsidRPr="006229C3" w:rsidRDefault="00437DD0" w:rsidP="006229C3">
      <w:pPr>
        <w:pStyle w:val="Teksttreci0"/>
        <w:numPr>
          <w:ilvl w:val="0"/>
          <w:numId w:val="1"/>
        </w:numPr>
        <w:shd w:val="clear" w:color="auto" w:fill="auto"/>
        <w:tabs>
          <w:tab w:val="left" w:pos="281"/>
        </w:tabs>
        <w:ind w:left="320" w:hanging="320"/>
        <w:jc w:val="both"/>
      </w:pPr>
      <w:r w:rsidRPr="006229C3">
        <w:t>art. 39 ust. 2 ww. ustawy nakładający obowiązek umieszczenia informacji o punktach zbiórki zużytego sprzętu elektrycznego i elektronicznego.</w:t>
      </w:r>
    </w:p>
    <w:p w:rsidR="00A15EAB" w:rsidRPr="006229C3" w:rsidRDefault="00437DD0" w:rsidP="006229C3">
      <w:pPr>
        <w:pStyle w:val="Teksttreci0"/>
        <w:shd w:val="clear" w:color="auto" w:fill="auto"/>
        <w:ind w:firstLine="760"/>
        <w:jc w:val="both"/>
      </w:pPr>
      <w:r w:rsidRPr="006229C3">
        <w:t xml:space="preserve">Pismem z dnia 26 maja 2017 r. Warmińsko-Mazurski Wojewódzki Inspektor Inspekcji Handlowej poinformował </w:t>
      </w:r>
      <w:r w:rsidR="006229C3" w:rsidRPr="006229C3">
        <w:rPr>
          <w:b/>
          <w:bCs/>
          <w:i/>
        </w:rPr>
        <w:t xml:space="preserve">(Dane </w:t>
      </w:r>
      <w:proofErr w:type="spellStart"/>
      <w:r w:rsidR="006229C3" w:rsidRPr="006229C3">
        <w:rPr>
          <w:b/>
          <w:bCs/>
          <w:i/>
        </w:rPr>
        <w:t>zanonimizowane</w:t>
      </w:r>
      <w:proofErr w:type="spellEnd"/>
      <w:r w:rsidR="006229C3" w:rsidRPr="006229C3">
        <w:rPr>
          <w:b/>
          <w:bCs/>
          <w:i/>
        </w:rPr>
        <w:t>)</w:t>
      </w:r>
      <w:r w:rsidRPr="006229C3">
        <w:rPr>
          <w:b/>
          <w:bCs/>
        </w:rPr>
        <w:t xml:space="preserve"> </w:t>
      </w:r>
      <w:r w:rsidRPr="006229C3">
        <w:t>o wszczęciu postępowania administracyjnego oraz o przysługującym stronie prawie do zapoznania się z aktami sprawy i prawie wypowiedzenia się co do zebranych dowodów i materiałów.</w:t>
      </w:r>
    </w:p>
    <w:p w:rsidR="00A15EAB" w:rsidRPr="006229C3" w:rsidRDefault="00437DD0" w:rsidP="006229C3">
      <w:pPr>
        <w:pStyle w:val="Teksttreci0"/>
        <w:shd w:val="clear" w:color="auto" w:fill="auto"/>
        <w:ind w:firstLine="740"/>
        <w:jc w:val="both"/>
      </w:pPr>
      <w:r w:rsidRPr="006229C3">
        <w:t>Strona postępowania nie ustosunkowała się do wyżej wymienionego pisma.</w:t>
      </w:r>
    </w:p>
    <w:p w:rsidR="00A15EAB" w:rsidRPr="006229C3" w:rsidRDefault="00437DD0" w:rsidP="006229C3">
      <w:pPr>
        <w:pStyle w:val="Teksttreci0"/>
        <w:shd w:val="clear" w:color="auto" w:fill="auto"/>
        <w:ind w:firstLine="760"/>
        <w:jc w:val="both"/>
      </w:pPr>
      <w:r w:rsidRPr="006229C3">
        <w:t>Warmińsko-Mazurski Wojewódzki Inspektor Inspekcji Handlowej (pismo z dnia 13 czerwca 2017 r.) poinformował stronę o zakończeniu postępowania administracyjnego w przedmiotowej sprawie, a także o przysługującym Jej uprawnieniu do zapoznania się z aktami sprawy i prawie wypowiedzenia się co do zebranych dowodów i materiałów.</w:t>
      </w:r>
    </w:p>
    <w:p w:rsidR="00A15EAB" w:rsidRPr="006229C3" w:rsidRDefault="00437DD0" w:rsidP="006229C3">
      <w:pPr>
        <w:pStyle w:val="Teksttreci0"/>
        <w:shd w:val="clear" w:color="auto" w:fill="auto"/>
        <w:ind w:firstLine="740"/>
        <w:jc w:val="both"/>
      </w:pPr>
      <w:r w:rsidRPr="006229C3">
        <w:t>Strona postępowania nie ustosunkowała się do wyżej wymienionego pisma.</w:t>
      </w:r>
    </w:p>
    <w:p w:rsidR="00A15EAB" w:rsidRPr="006229C3" w:rsidRDefault="00437DD0" w:rsidP="006229C3">
      <w:pPr>
        <w:pStyle w:val="Teksttreci0"/>
        <w:shd w:val="clear" w:color="auto" w:fill="auto"/>
        <w:ind w:firstLine="740"/>
        <w:jc w:val="both"/>
      </w:pPr>
      <w:r w:rsidRPr="006229C3">
        <w:t>Z uwagi na niemożność rozpoznania i załatwienia sprawy w podstawowym terminie, w dniu 23 czerwca 2017 r. Warmińsko-Mazurski Wojewódzki Inspektor Inspekcji Handlowej wydał postanowienie w przedmiocie przedłużenia terminu do załatwienia sprawy. Stronę poinformowano o prawie do wniesienia ponaglenia.</w:t>
      </w:r>
    </w:p>
    <w:p w:rsidR="00A15EAB" w:rsidRPr="006229C3" w:rsidRDefault="00437DD0" w:rsidP="006229C3">
      <w:pPr>
        <w:pStyle w:val="Teksttreci0"/>
        <w:shd w:val="clear" w:color="auto" w:fill="auto"/>
        <w:ind w:firstLine="740"/>
        <w:jc w:val="both"/>
      </w:pPr>
      <w:r w:rsidRPr="006229C3">
        <w:t xml:space="preserve">Zgodnie z art. 91 </w:t>
      </w:r>
      <w:proofErr w:type="spellStart"/>
      <w:r w:rsidRPr="006229C3">
        <w:t>pkt</w:t>
      </w:r>
      <w:proofErr w:type="spellEnd"/>
      <w:r w:rsidRPr="006229C3">
        <w:t xml:space="preserve"> 25 i </w:t>
      </w:r>
      <w:proofErr w:type="spellStart"/>
      <w:r w:rsidRPr="006229C3">
        <w:t>pkt</w:t>
      </w:r>
      <w:proofErr w:type="spellEnd"/>
      <w:r w:rsidRPr="006229C3">
        <w:t xml:space="preserve"> 26 lit. c ustawy o zużytym sprzęcie, administracyjnej karze pieniężnej podlega ten, kto w punkcie sprzedaży nie uwidacznia informacji, że przy zakupie sprzętu elektrycznego lub elektronicznego przyjmowany jest nieodpłatnie zużyty sprzęt tego samego rodzaju w ilości sztuka za sztukę oraz informacji o punktach zbierania zużytego sprzętu elektrycznego i elektronicznego.</w:t>
      </w:r>
    </w:p>
    <w:p w:rsidR="00A15EAB" w:rsidRPr="006229C3" w:rsidRDefault="00437DD0" w:rsidP="006229C3">
      <w:pPr>
        <w:pStyle w:val="Teksttreci0"/>
        <w:shd w:val="clear" w:color="auto" w:fill="auto"/>
        <w:ind w:firstLine="740"/>
        <w:jc w:val="both"/>
      </w:pPr>
      <w:r w:rsidRPr="006229C3">
        <w:t xml:space="preserve">W art. 92 </w:t>
      </w:r>
      <w:proofErr w:type="spellStart"/>
      <w:r w:rsidRPr="006229C3">
        <w:t>pkt</w:t>
      </w:r>
      <w:proofErr w:type="spellEnd"/>
      <w:r w:rsidRPr="006229C3">
        <w:t xml:space="preserve"> 1 i </w:t>
      </w:r>
      <w:proofErr w:type="spellStart"/>
      <w:r w:rsidRPr="006229C3">
        <w:t>pkt</w:t>
      </w:r>
      <w:proofErr w:type="spellEnd"/>
      <w:r w:rsidRPr="006229C3">
        <w:t xml:space="preserve"> 3 ustawy o zużytym sprzęcie określono, że administracyjne kary pieniężne wynoszą za naruszenie art. 91 </w:t>
      </w:r>
      <w:proofErr w:type="spellStart"/>
      <w:r w:rsidRPr="006229C3">
        <w:t>pkt</w:t>
      </w:r>
      <w:proofErr w:type="spellEnd"/>
      <w:r w:rsidRPr="006229C3">
        <w:t xml:space="preserve"> 26 i </w:t>
      </w:r>
      <w:proofErr w:type="spellStart"/>
      <w:r w:rsidRPr="006229C3">
        <w:t>pkt</w:t>
      </w:r>
      <w:proofErr w:type="spellEnd"/>
      <w:r w:rsidRPr="006229C3">
        <w:t xml:space="preserve"> 25 ustawy o zużytym sprzęcie odpowiednio od 5000 zł do 500 000 zł oraz od 5000 zł do 300 000 zł.</w:t>
      </w:r>
    </w:p>
    <w:p w:rsidR="00A15EAB" w:rsidRPr="006229C3" w:rsidRDefault="00437DD0" w:rsidP="006229C3">
      <w:pPr>
        <w:pStyle w:val="Teksttreci0"/>
        <w:shd w:val="clear" w:color="auto" w:fill="auto"/>
        <w:ind w:firstLine="740"/>
        <w:jc w:val="both"/>
      </w:pPr>
      <w:r w:rsidRPr="006229C3">
        <w:t xml:space="preserve">Uprawnionym organem administracji publicznej do wymierzenia przedmiotowej administracyjnej kary pieniężnej jest właściwy miejscowo wojewódzki inspektor Inspekcji </w:t>
      </w:r>
      <w:r w:rsidRPr="006229C3">
        <w:lastRenderedPageBreak/>
        <w:t xml:space="preserve">Handlowej </w:t>
      </w:r>
      <w:r w:rsidRPr="006229C3">
        <w:rPr>
          <w:i/>
          <w:iCs/>
        </w:rPr>
        <w:t>(vide:</w:t>
      </w:r>
      <w:r w:rsidRPr="006229C3">
        <w:t xml:space="preserve"> art. 93 ust. 2 ustawy o zużytym sprzęcie).</w:t>
      </w:r>
    </w:p>
    <w:p w:rsidR="00A15EAB" w:rsidRPr="006229C3" w:rsidRDefault="00437DD0" w:rsidP="006229C3">
      <w:pPr>
        <w:pStyle w:val="Teksttreci0"/>
        <w:shd w:val="clear" w:color="auto" w:fill="auto"/>
        <w:ind w:firstLine="740"/>
        <w:jc w:val="both"/>
      </w:pPr>
      <w:r w:rsidRPr="006229C3">
        <w:t xml:space="preserve">W przypadku stwierdzenia w czasie jednego postępowania kilku naruszeń wyczerpujących znamiona naruszeń określonych w art. 91 ustawy o zużytym sprzęcie orzeka się jedną karę za wszystkie naruszenia, której wysokość nie może przekraczać najwyższej kary przewidzianej za dane naruszenia </w:t>
      </w:r>
      <w:r w:rsidRPr="006229C3">
        <w:rPr>
          <w:i/>
          <w:iCs/>
        </w:rPr>
        <w:t>(</w:t>
      </w:r>
      <w:proofErr w:type="spellStart"/>
      <w:r w:rsidRPr="006229C3">
        <w:rPr>
          <w:i/>
          <w:iCs/>
        </w:rPr>
        <w:t>yide</w:t>
      </w:r>
      <w:proofErr w:type="spellEnd"/>
      <w:r w:rsidRPr="006229C3">
        <w:rPr>
          <w:i/>
          <w:iCs/>
        </w:rPr>
        <w:t>:</w:t>
      </w:r>
      <w:r w:rsidRPr="006229C3">
        <w:t xml:space="preserve"> art. 93 ust. 5 ustawy o zużytym sprzęcie).</w:t>
      </w:r>
    </w:p>
    <w:p w:rsidR="00A15EAB" w:rsidRPr="006229C3" w:rsidRDefault="00437DD0" w:rsidP="006229C3">
      <w:pPr>
        <w:pStyle w:val="Teksttreci0"/>
        <w:shd w:val="clear" w:color="auto" w:fill="auto"/>
        <w:ind w:firstLine="740"/>
        <w:jc w:val="both"/>
      </w:pPr>
      <w:r w:rsidRPr="006229C3">
        <w:t xml:space="preserve">Przy ustalaniu wysokości administracyjnej kary pieniężnej uwzględnia się stopień szkodliwości naruszenia, rodzaj, zakres i okres trwania naruszenia oraz dotychczasową działalność podmiotu </w:t>
      </w:r>
      <w:r w:rsidRPr="006229C3">
        <w:rPr>
          <w:i/>
          <w:iCs/>
        </w:rPr>
        <w:t>(</w:t>
      </w:r>
      <w:proofErr w:type="spellStart"/>
      <w:r w:rsidRPr="006229C3">
        <w:rPr>
          <w:i/>
          <w:iCs/>
        </w:rPr>
        <w:t>yide</w:t>
      </w:r>
      <w:proofErr w:type="spellEnd"/>
      <w:r w:rsidRPr="006229C3">
        <w:rPr>
          <w:i/>
          <w:iCs/>
        </w:rPr>
        <w:t>:</w:t>
      </w:r>
      <w:r w:rsidRPr="006229C3">
        <w:t xml:space="preserve"> art. 93 ust. 3 ustawy o zużytym sprzęcie).</w:t>
      </w:r>
    </w:p>
    <w:p w:rsidR="00A15EAB" w:rsidRPr="006229C3" w:rsidRDefault="00437DD0" w:rsidP="006229C3">
      <w:pPr>
        <w:pStyle w:val="Teksttreci0"/>
        <w:shd w:val="clear" w:color="auto" w:fill="auto"/>
        <w:ind w:firstLine="740"/>
        <w:jc w:val="both"/>
      </w:pPr>
      <w:r w:rsidRPr="006229C3">
        <w:t>Warmińsko-Mazurski Wojewódzki Inspektor Inspekcji Handlowej oceniając ww. przesłanki stwierdził, że:</w:t>
      </w:r>
    </w:p>
    <w:p w:rsidR="00A15EAB" w:rsidRPr="006229C3" w:rsidRDefault="00437DD0" w:rsidP="006229C3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ind w:left="740" w:hanging="360"/>
        <w:jc w:val="both"/>
      </w:pPr>
      <w:r w:rsidRPr="006229C3">
        <w:t>stopień naruszenia w przedmiotowej sprawie jest znaczny; w punkcie sprzedaży detalicznej nie uwidoczniono informacji, że przy zakupie sprzętu elektrycznego lub elektronicznego przyjmowany jest nieodpłatnie zużyty sprzęt tego samego rodzaju w ilości sztuka za sztukę oraz informacji o punktach zbierania zużytego sprzętu elektrycznego i elektronicznego,</w:t>
      </w:r>
    </w:p>
    <w:p w:rsidR="00A15EAB" w:rsidRPr="006229C3" w:rsidRDefault="00437DD0" w:rsidP="006229C3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ind w:left="720" w:firstLine="20"/>
        <w:jc w:val="both"/>
      </w:pPr>
      <w:r w:rsidRPr="006229C3">
        <w:t xml:space="preserve">zostały wypełnione znamiona naruszeń określonych w art. 91 </w:t>
      </w:r>
      <w:proofErr w:type="spellStart"/>
      <w:r w:rsidRPr="006229C3">
        <w:t>pkt</w:t>
      </w:r>
      <w:proofErr w:type="spellEnd"/>
      <w:r w:rsidRPr="006229C3">
        <w:t xml:space="preserve"> 25 i </w:t>
      </w:r>
      <w:proofErr w:type="spellStart"/>
      <w:r w:rsidRPr="006229C3">
        <w:t>pkt</w:t>
      </w:r>
      <w:proofErr w:type="spellEnd"/>
      <w:r w:rsidRPr="006229C3">
        <w:t xml:space="preserve"> 26 lit. c ustawy o zużytym sprzęcie, w związku z powyższym orzeka się jedną karę za</w:t>
      </w:r>
      <w:r w:rsidR="006229C3" w:rsidRPr="006229C3">
        <w:t xml:space="preserve"> </w:t>
      </w:r>
      <w:r w:rsidRPr="006229C3">
        <w:t>wszystkie naruszenia, której wysokość nie może przekraczać najwyższej kary przewidzianej za dane naruszenia, tj. 500 000 zł; najniższa możliwa kara to 5 000 zł,</w:t>
      </w:r>
    </w:p>
    <w:p w:rsidR="00A15EAB" w:rsidRPr="006229C3" w:rsidRDefault="00437DD0" w:rsidP="006229C3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340"/>
        <w:jc w:val="both"/>
      </w:pPr>
      <w:r w:rsidRPr="006229C3">
        <w:t>naruszenie przedmiotowych przepisów trwało od bliżej nieustalonej daty do czasu kontroli; w toku kontroli uwidoczniono wymagane informacje,</w:t>
      </w:r>
    </w:p>
    <w:p w:rsidR="00A15EAB" w:rsidRPr="006229C3" w:rsidRDefault="00437DD0" w:rsidP="006229C3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340"/>
        <w:jc w:val="both"/>
      </w:pPr>
      <w:r w:rsidRPr="006229C3">
        <w:t>nie wnoszono uwag do dotychczasowej działalności strony postępowania w ww. zakresie; powyższy czynnik jest brany na korzyść strony postępowania przy ustalaniu wysokości kary pieniężnej.</w:t>
      </w:r>
    </w:p>
    <w:p w:rsidR="00A15EAB" w:rsidRPr="006229C3" w:rsidRDefault="00437DD0" w:rsidP="006229C3">
      <w:pPr>
        <w:pStyle w:val="Teksttreci0"/>
        <w:shd w:val="clear" w:color="auto" w:fill="auto"/>
        <w:ind w:firstLine="740"/>
        <w:jc w:val="both"/>
      </w:pPr>
      <w:r w:rsidRPr="006229C3">
        <w:t>Zgodnie z przyjętą przez ustawodawcę europejskiego oraz ustawodawcę krajowego zasadą kary powinny być proporcjonalne, skuteczne i odstraszające.</w:t>
      </w:r>
    </w:p>
    <w:p w:rsidR="00A15EAB" w:rsidRPr="006229C3" w:rsidRDefault="00437DD0" w:rsidP="006229C3">
      <w:pPr>
        <w:pStyle w:val="Teksttreci0"/>
        <w:shd w:val="clear" w:color="auto" w:fill="auto"/>
        <w:ind w:firstLine="740"/>
        <w:jc w:val="both"/>
      </w:pPr>
      <w:r w:rsidRPr="006229C3">
        <w:t>Należy również zaznaczyć, że strona postępowania została uprzednio zawiadomiona o zakresie przedmiotowym kontroli.</w:t>
      </w:r>
    </w:p>
    <w:p w:rsidR="00A15EAB" w:rsidRPr="006229C3" w:rsidRDefault="00437DD0" w:rsidP="006229C3">
      <w:pPr>
        <w:pStyle w:val="Teksttreci0"/>
        <w:shd w:val="clear" w:color="auto" w:fill="auto"/>
        <w:ind w:firstLine="740"/>
        <w:jc w:val="both"/>
      </w:pPr>
      <w:r w:rsidRPr="006229C3">
        <w:t>Biorąc powyższe pod uwagę należy stwierdzić, że obowiązek powyższy ciąży na przedsiębiorcy, nie zaś na jego pracowniku. Nawet, jeśli faktycznie stwierdzone nieprawidłowości powstały w wyniku działania lub zaniechania pracownika, to przedsiębiorca ponosi odpowiedzialność.</w:t>
      </w:r>
    </w:p>
    <w:p w:rsidR="00A15EAB" w:rsidRPr="006229C3" w:rsidRDefault="00437DD0" w:rsidP="006229C3">
      <w:pPr>
        <w:pStyle w:val="Teksttreci0"/>
        <w:shd w:val="clear" w:color="auto" w:fill="auto"/>
        <w:ind w:firstLine="740"/>
        <w:jc w:val="both"/>
      </w:pPr>
      <w:r w:rsidRPr="006229C3">
        <w:t xml:space="preserve">Obowiązek, który wynika z powołanego wyżej przepisu, jest precyzyjny, jasno sformułowany i bezsprzeczny. Przedsiębiorca, jako profesjonalny uczestnik obrotu </w:t>
      </w:r>
      <w:r w:rsidRPr="006229C3">
        <w:lastRenderedPageBreak/>
        <w:t>gospodarczego, powinien znać przepisy związane z prowadzoną przez niego działalnością gospodarczą.</w:t>
      </w:r>
    </w:p>
    <w:p w:rsidR="00A15EAB" w:rsidRDefault="00437DD0" w:rsidP="006229C3">
      <w:pPr>
        <w:pStyle w:val="Teksttreci0"/>
        <w:shd w:val="clear" w:color="auto" w:fill="auto"/>
        <w:ind w:firstLine="720"/>
        <w:jc w:val="both"/>
      </w:pPr>
      <w:r w:rsidRPr="006229C3">
        <w:t>Uwzględniając wszystkie opisane wyżej przesłanki, rozstrzygnięto jak w sentencji.</w:t>
      </w:r>
    </w:p>
    <w:p w:rsidR="00A64756" w:rsidRPr="006229C3" w:rsidRDefault="00A64756" w:rsidP="006229C3">
      <w:pPr>
        <w:pStyle w:val="Teksttreci0"/>
        <w:shd w:val="clear" w:color="auto" w:fill="auto"/>
        <w:ind w:firstLine="720"/>
        <w:jc w:val="both"/>
      </w:pPr>
    </w:p>
    <w:p w:rsidR="00A15EAB" w:rsidRDefault="00437DD0">
      <w:pPr>
        <w:pStyle w:val="Teksttreci20"/>
        <w:shd w:val="clear" w:color="auto" w:fill="auto"/>
        <w:spacing w:after="60"/>
        <w:ind w:left="0" w:firstLine="0"/>
        <w:jc w:val="both"/>
      </w:pPr>
      <w:r>
        <w:rPr>
          <w:b/>
          <w:bCs/>
        </w:rPr>
        <w:t>POUCZENIE:</w:t>
      </w:r>
    </w:p>
    <w:p w:rsidR="00A15EAB" w:rsidRDefault="00437DD0">
      <w:pPr>
        <w:pStyle w:val="Teksttreci20"/>
        <w:numPr>
          <w:ilvl w:val="0"/>
          <w:numId w:val="2"/>
        </w:numPr>
        <w:shd w:val="clear" w:color="auto" w:fill="auto"/>
        <w:tabs>
          <w:tab w:val="left" w:pos="356"/>
        </w:tabs>
        <w:spacing w:after="0"/>
        <w:ind w:hanging="360"/>
        <w:jc w:val="both"/>
      </w:pPr>
      <w:r>
        <w:t xml:space="preserve">Od decyzji niniejszej przysługuje stronie postępowania administracyjnego odwołanie do Prezesa Urzędu Ochrony Konkurencji i Konsumentów w Warszawie za pośrednictwem Warmińsko-Mazurskiego Wojewódzkiego Inspektora Inspekcji Handlowej w terminie 14 dni od dnia jej doręczenia (art. 127, 129 </w:t>
      </w:r>
      <w:proofErr w:type="spellStart"/>
      <w:r>
        <w:t>k.p.a</w:t>
      </w:r>
      <w:proofErr w:type="spellEnd"/>
      <w:r>
        <w:t>)</w:t>
      </w:r>
    </w:p>
    <w:p w:rsidR="00A15EAB" w:rsidRDefault="00437DD0">
      <w:pPr>
        <w:pStyle w:val="Teksttreci20"/>
        <w:numPr>
          <w:ilvl w:val="0"/>
          <w:numId w:val="2"/>
        </w:numPr>
        <w:shd w:val="clear" w:color="auto" w:fill="auto"/>
        <w:tabs>
          <w:tab w:val="left" w:pos="356"/>
        </w:tabs>
        <w:spacing w:after="0"/>
        <w:ind w:hanging="360"/>
        <w:jc w:val="both"/>
      </w:pPr>
      <w:r>
        <w:t>Uiszczenia kary pieniężnej należy dokonać w terminie 14 dni od dnia, w którym decyzja o wymierzeniu kary stała się ostateczna. Wpłaty należy dokonać na wskazane niżej konto bankowe (art. 93 ust. 6 ustawy o zużytym sprzęcie)</w:t>
      </w:r>
    </w:p>
    <w:p w:rsidR="00A15EAB" w:rsidRDefault="00437DD0">
      <w:pPr>
        <w:pStyle w:val="Teksttreci20"/>
        <w:numPr>
          <w:ilvl w:val="0"/>
          <w:numId w:val="2"/>
        </w:numPr>
        <w:shd w:val="clear" w:color="auto" w:fill="auto"/>
        <w:tabs>
          <w:tab w:val="left" w:pos="356"/>
        </w:tabs>
        <w:spacing w:after="260"/>
        <w:ind w:hanging="360"/>
        <w:jc w:val="both"/>
      </w:pPr>
      <w:r>
        <w:t>Zgodnie z art. 94 ustawy o zużytym sprzęcie w zakresie nieuregulowanym w ustawie, do kar pieniężnych stosuje się odpowiednio przepisy działu III ustawy z dnia 29 sierpnia 1997 r. - Ordynacja podatkowa (tekst jednolity Dz. U. z 2017 r., poz. 201 ze zm.)</w:t>
      </w:r>
    </w:p>
    <w:p w:rsidR="00A15EAB" w:rsidRDefault="00437DD0">
      <w:pPr>
        <w:pStyle w:val="Teksttreci20"/>
        <w:shd w:val="clear" w:color="auto" w:fill="auto"/>
        <w:spacing w:after="0"/>
        <w:ind w:left="0" w:firstLine="0"/>
      </w:pPr>
      <w:r>
        <w:t>Wojewódzki Inspektorat Inspekcji Handlowej w Olsztynie</w:t>
      </w:r>
    </w:p>
    <w:p w:rsidR="00A15EAB" w:rsidRDefault="00437DD0">
      <w:pPr>
        <w:pStyle w:val="Teksttreci20"/>
        <w:shd w:val="clear" w:color="auto" w:fill="auto"/>
        <w:spacing w:after="0"/>
        <w:ind w:left="0" w:firstLine="720"/>
        <w:jc w:val="both"/>
      </w:pPr>
      <w:r>
        <w:t>ul. Dąbrowszczaków 10, 10-540 Olsztyn</w:t>
      </w:r>
    </w:p>
    <w:p w:rsidR="00A15EAB" w:rsidRDefault="00437DD0">
      <w:pPr>
        <w:pStyle w:val="Teksttreci20"/>
        <w:shd w:val="clear" w:color="auto" w:fill="auto"/>
        <w:spacing w:after="0"/>
        <w:ind w:left="0" w:firstLine="720"/>
        <w:jc w:val="both"/>
      </w:pPr>
      <w:r>
        <w:t>Narodowy Bank Polski Oddział Okręgowy w Olsztynie</w:t>
      </w:r>
    </w:p>
    <w:p w:rsidR="00A15EAB" w:rsidRDefault="00437DD0" w:rsidP="006229C3">
      <w:pPr>
        <w:pStyle w:val="Teksttreci20"/>
        <w:shd w:val="clear" w:color="auto" w:fill="auto"/>
        <w:spacing w:after="40" w:line="240" w:lineRule="auto"/>
        <w:ind w:left="0" w:firstLine="720"/>
        <w:jc w:val="both"/>
      </w:pPr>
      <w:r>
        <w:t>Nr rachunku: 90 1010 1397 0032 0322 3100 0000</w:t>
      </w:r>
    </w:p>
    <w:p w:rsidR="00A64756" w:rsidRDefault="00A64756" w:rsidP="00A64756">
      <w:pPr>
        <w:pStyle w:val="Teksttreci20"/>
        <w:shd w:val="clear" w:color="auto" w:fill="auto"/>
        <w:spacing w:after="0" w:line="240" w:lineRule="auto"/>
        <w:ind w:left="0" w:firstLine="720"/>
        <w:jc w:val="both"/>
        <w:rPr>
          <w:sz w:val="2"/>
          <w:szCs w:val="2"/>
        </w:rPr>
      </w:pPr>
    </w:p>
    <w:p w:rsidR="00A64756" w:rsidRDefault="00A64756" w:rsidP="00A64756">
      <w:pPr>
        <w:pStyle w:val="Teksttreci20"/>
        <w:shd w:val="clear" w:color="auto" w:fill="auto"/>
        <w:spacing w:after="0" w:line="240" w:lineRule="auto"/>
        <w:ind w:left="0" w:firstLine="0"/>
        <w:rPr>
          <w:u w:val="single"/>
        </w:rPr>
      </w:pPr>
    </w:p>
    <w:p w:rsidR="00A15EAB" w:rsidRDefault="00437DD0" w:rsidP="00A64756">
      <w:pPr>
        <w:pStyle w:val="Teksttreci20"/>
        <w:shd w:val="clear" w:color="auto" w:fill="auto"/>
        <w:spacing w:after="0" w:line="240" w:lineRule="auto"/>
        <w:ind w:left="0" w:firstLine="0"/>
      </w:pPr>
      <w:r>
        <w:rPr>
          <w:u w:val="single"/>
        </w:rPr>
        <w:t>Otrzymują:</w:t>
      </w:r>
    </w:p>
    <w:p w:rsidR="00A64756" w:rsidRPr="00A64756" w:rsidRDefault="00A64756" w:rsidP="00A64756">
      <w:pPr>
        <w:pStyle w:val="Teksttreci20"/>
        <w:numPr>
          <w:ilvl w:val="0"/>
          <w:numId w:val="3"/>
        </w:numPr>
        <w:shd w:val="clear" w:color="auto" w:fill="auto"/>
        <w:spacing w:after="0" w:line="240" w:lineRule="auto"/>
        <w:rPr>
          <w:b/>
          <w:i/>
        </w:rPr>
      </w:pPr>
      <w:r w:rsidRPr="00A64756">
        <w:rPr>
          <w:b/>
          <w:i/>
        </w:rPr>
        <w:t xml:space="preserve">(Dane </w:t>
      </w:r>
      <w:proofErr w:type="spellStart"/>
      <w:r w:rsidRPr="00A64756">
        <w:rPr>
          <w:b/>
          <w:i/>
        </w:rPr>
        <w:t>zanonimizowane</w:t>
      </w:r>
      <w:proofErr w:type="spellEnd"/>
      <w:r w:rsidRPr="00A64756">
        <w:rPr>
          <w:b/>
          <w:i/>
        </w:rPr>
        <w:t>)</w:t>
      </w:r>
    </w:p>
    <w:p w:rsidR="00A15EAB" w:rsidRDefault="00437DD0" w:rsidP="00A64756">
      <w:pPr>
        <w:pStyle w:val="Teksttreci20"/>
        <w:numPr>
          <w:ilvl w:val="0"/>
          <w:numId w:val="3"/>
        </w:numPr>
        <w:shd w:val="clear" w:color="auto" w:fill="auto"/>
        <w:spacing w:after="0" w:line="240" w:lineRule="auto"/>
      </w:pPr>
      <w:r>
        <w:t>Wydział Budżetowo-Administracyjny WIIH w Olsztynie</w:t>
      </w:r>
    </w:p>
    <w:p w:rsidR="00A64756" w:rsidRDefault="00A64756" w:rsidP="00A64756">
      <w:pPr>
        <w:pStyle w:val="Teksttreci20"/>
        <w:numPr>
          <w:ilvl w:val="0"/>
          <w:numId w:val="3"/>
        </w:numPr>
        <w:shd w:val="clear" w:color="auto" w:fill="auto"/>
        <w:spacing w:after="0" w:line="240" w:lineRule="auto"/>
      </w:pPr>
      <w:r>
        <w:t>Ad acta.</w:t>
      </w:r>
    </w:p>
    <w:p w:rsidR="00A15EAB" w:rsidRDefault="00A15EAB">
      <w:pPr>
        <w:spacing w:line="1" w:lineRule="exact"/>
      </w:pPr>
    </w:p>
    <w:sectPr w:rsidR="00A15EAB" w:rsidSect="00C00CF0">
      <w:headerReference w:type="default" r:id="rId7"/>
      <w:footerReference w:type="default" r:id="rId8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47" w:rsidRDefault="00197C47" w:rsidP="00A15EAB">
      <w:r>
        <w:separator/>
      </w:r>
    </w:p>
  </w:endnote>
  <w:endnote w:type="continuationSeparator" w:id="0">
    <w:p w:rsidR="00197C47" w:rsidRDefault="00197C47" w:rsidP="00A1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AB" w:rsidRDefault="00A15EAB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47" w:rsidRDefault="00197C47"/>
  </w:footnote>
  <w:footnote w:type="continuationSeparator" w:id="0">
    <w:p w:rsidR="00197C47" w:rsidRDefault="00197C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AB" w:rsidRDefault="00A15EAB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0E99"/>
    <w:multiLevelType w:val="hybridMultilevel"/>
    <w:tmpl w:val="A926B2A8"/>
    <w:lvl w:ilvl="0" w:tplc="5A0A8604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5856819"/>
    <w:multiLevelType w:val="multilevel"/>
    <w:tmpl w:val="B5B20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96B75"/>
    <w:multiLevelType w:val="multilevel"/>
    <w:tmpl w:val="E32E02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5EAB"/>
    <w:rsid w:val="00197C47"/>
    <w:rsid w:val="00437DD0"/>
    <w:rsid w:val="006229C3"/>
    <w:rsid w:val="00741627"/>
    <w:rsid w:val="00A15EAB"/>
    <w:rsid w:val="00A64756"/>
    <w:rsid w:val="00B55901"/>
    <w:rsid w:val="00C0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EA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A15EAB"/>
    <w:rPr>
      <w:rFonts w:ascii="Arial" w:eastAsia="Arial" w:hAnsi="Arial" w:cs="Arial"/>
      <w:b w:val="0"/>
      <w:bCs w:val="0"/>
      <w:i w:val="0"/>
      <w:iCs w:val="0"/>
      <w:smallCaps w:val="0"/>
      <w:strike w:val="0"/>
      <w:color w:val="425295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sid w:val="00A15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A15E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sid w:val="00A15E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15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A15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A15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40">
    <w:name w:val="Tekst treści (4)"/>
    <w:basedOn w:val="Normalny"/>
    <w:link w:val="Teksttreci4"/>
    <w:rsid w:val="00A15EAB"/>
    <w:pPr>
      <w:shd w:val="clear" w:color="auto" w:fill="FFFFFF"/>
      <w:ind w:right="480"/>
      <w:jc w:val="right"/>
    </w:pPr>
    <w:rPr>
      <w:rFonts w:ascii="Arial" w:eastAsia="Arial" w:hAnsi="Arial" w:cs="Arial"/>
      <w:color w:val="425295"/>
      <w:sz w:val="28"/>
      <w:szCs w:val="28"/>
    </w:rPr>
  </w:style>
  <w:style w:type="paragraph" w:customStyle="1" w:styleId="Teksttreci0">
    <w:name w:val="Tekst treści"/>
    <w:basedOn w:val="Normalny"/>
    <w:link w:val="Teksttreci"/>
    <w:rsid w:val="00A15EA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A15EAB"/>
    <w:pPr>
      <w:shd w:val="clear" w:color="auto" w:fill="FFFFFF"/>
      <w:spacing w:after="47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rsid w:val="00A15EAB"/>
    <w:pPr>
      <w:shd w:val="clear" w:color="auto" w:fill="FFFFFF"/>
      <w:spacing w:after="5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A15EA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A15EAB"/>
    <w:pPr>
      <w:shd w:val="clear" w:color="auto" w:fill="FFFFFF"/>
      <w:spacing w:after="20" w:line="276" w:lineRule="auto"/>
      <w:ind w:left="360"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A15EA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22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29C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622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C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9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1539</Words>
  <Characters>9237</Characters>
  <Application>Microsoft Office Word</Application>
  <DocSecurity>0</DocSecurity>
  <Lines>76</Lines>
  <Paragraphs>21</Paragraphs>
  <ScaleCrop>false</ScaleCrop>
  <Company/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7</cp:revision>
  <dcterms:created xsi:type="dcterms:W3CDTF">2019-12-11T20:58:00Z</dcterms:created>
  <dcterms:modified xsi:type="dcterms:W3CDTF">2019-12-11T21:07:00Z</dcterms:modified>
</cp:coreProperties>
</file>