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2F" w:rsidRPr="00D6239C" w:rsidRDefault="00EC5E24" w:rsidP="00D6239C">
      <w:pPr>
        <w:pStyle w:val="Teksttreci20"/>
        <w:shd w:val="clear" w:color="auto" w:fill="auto"/>
        <w:spacing w:after="420"/>
        <w:ind w:left="6663"/>
        <w:rPr>
          <w:sz w:val="24"/>
          <w:szCs w:val="24"/>
        </w:rPr>
      </w:pPr>
      <w:r w:rsidRPr="00D6239C">
        <w:rPr>
          <w:sz w:val="24"/>
          <w:szCs w:val="24"/>
        </w:rPr>
        <w:t>Ełk, dnia 09 lipca 2018 r.</w:t>
      </w:r>
    </w:p>
    <w:p w:rsidR="00D6239C" w:rsidRPr="00D6239C" w:rsidRDefault="00D6239C">
      <w:pPr>
        <w:pStyle w:val="Teksttreci30"/>
        <w:shd w:val="clear" w:color="auto" w:fill="auto"/>
        <w:rPr>
          <w:sz w:val="24"/>
          <w:szCs w:val="24"/>
        </w:rPr>
      </w:pPr>
      <w:r w:rsidRPr="00D6239C">
        <w:rPr>
          <w:sz w:val="24"/>
          <w:szCs w:val="24"/>
        </w:rPr>
        <w:t>Warmińsko-Mazurski</w:t>
      </w:r>
    </w:p>
    <w:p w:rsidR="00D6239C" w:rsidRPr="00D6239C" w:rsidRDefault="00EC5E24">
      <w:pPr>
        <w:pStyle w:val="Teksttreci30"/>
        <w:shd w:val="clear" w:color="auto" w:fill="auto"/>
        <w:rPr>
          <w:sz w:val="24"/>
          <w:szCs w:val="24"/>
        </w:rPr>
      </w:pPr>
      <w:r w:rsidRPr="00D6239C">
        <w:rPr>
          <w:sz w:val="24"/>
          <w:szCs w:val="24"/>
        </w:rPr>
        <w:t>Wojewódzki Inspektor</w:t>
      </w:r>
    </w:p>
    <w:p w:rsidR="00D6239C" w:rsidRPr="00D6239C" w:rsidRDefault="00D6239C">
      <w:pPr>
        <w:pStyle w:val="Teksttreci30"/>
        <w:shd w:val="clear" w:color="auto" w:fill="auto"/>
        <w:rPr>
          <w:sz w:val="24"/>
          <w:szCs w:val="24"/>
        </w:rPr>
      </w:pPr>
      <w:r w:rsidRPr="00D6239C">
        <w:rPr>
          <w:sz w:val="24"/>
          <w:szCs w:val="24"/>
        </w:rPr>
        <w:t>Inspekcji Handlowej</w:t>
      </w:r>
    </w:p>
    <w:p w:rsidR="00EA1F2F" w:rsidRPr="00D6239C" w:rsidRDefault="00EC5E24">
      <w:pPr>
        <w:pStyle w:val="Teksttreci30"/>
        <w:shd w:val="clear" w:color="auto" w:fill="auto"/>
        <w:rPr>
          <w:sz w:val="24"/>
          <w:szCs w:val="24"/>
        </w:rPr>
      </w:pPr>
      <w:r w:rsidRPr="00D6239C">
        <w:rPr>
          <w:sz w:val="24"/>
          <w:szCs w:val="24"/>
        </w:rPr>
        <w:t>ul. Erwina Kruka 10</w:t>
      </w:r>
    </w:p>
    <w:p w:rsidR="00EA1F2F" w:rsidRPr="00D6239C" w:rsidRDefault="00EC5E24">
      <w:pPr>
        <w:pStyle w:val="Teksttreci20"/>
        <w:shd w:val="clear" w:color="auto" w:fill="auto"/>
        <w:spacing w:after="560"/>
        <w:rPr>
          <w:sz w:val="24"/>
          <w:szCs w:val="24"/>
        </w:rPr>
      </w:pPr>
      <w:r w:rsidRPr="00D6239C">
        <w:rPr>
          <w:b/>
          <w:bCs/>
          <w:sz w:val="24"/>
          <w:szCs w:val="24"/>
        </w:rPr>
        <w:t>10-540 Olsztyn</w:t>
      </w:r>
    </w:p>
    <w:p w:rsidR="00EA1F2F" w:rsidRDefault="00EC5E24" w:rsidP="00D6239C">
      <w:pPr>
        <w:pStyle w:val="Teksttreci20"/>
        <w:shd w:val="clear" w:color="auto" w:fill="auto"/>
        <w:spacing w:after="0"/>
        <w:rPr>
          <w:sz w:val="24"/>
          <w:szCs w:val="24"/>
        </w:rPr>
      </w:pPr>
      <w:r w:rsidRPr="00D6239C">
        <w:rPr>
          <w:sz w:val="24"/>
          <w:szCs w:val="24"/>
        </w:rPr>
        <w:t>DEk.8361.55.2018.ECh</w:t>
      </w:r>
    </w:p>
    <w:p w:rsidR="00D6239C" w:rsidRDefault="00D6239C" w:rsidP="00D6239C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D6239C" w:rsidRDefault="00D6239C" w:rsidP="00D6239C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D6239C" w:rsidRPr="00D6239C" w:rsidRDefault="00D6239C" w:rsidP="00D6239C">
      <w:pPr>
        <w:pStyle w:val="Teksttreci20"/>
        <w:shd w:val="clear" w:color="auto" w:fill="auto"/>
        <w:spacing w:after="0"/>
        <w:ind w:left="6663"/>
        <w:rPr>
          <w:b/>
          <w:i/>
          <w:sz w:val="24"/>
          <w:szCs w:val="24"/>
        </w:rPr>
      </w:pPr>
      <w:r w:rsidRPr="00D6239C">
        <w:rPr>
          <w:b/>
          <w:i/>
          <w:sz w:val="24"/>
          <w:szCs w:val="24"/>
        </w:rPr>
        <w:t xml:space="preserve">(Dane </w:t>
      </w:r>
      <w:proofErr w:type="spellStart"/>
      <w:r w:rsidRPr="00D6239C">
        <w:rPr>
          <w:b/>
          <w:i/>
          <w:sz w:val="24"/>
          <w:szCs w:val="24"/>
        </w:rPr>
        <w:t>zanonimizowane</w:t>
      </w:r>
      <w:proofErr w:type="spellEnd"/>
      <w:r w:rsidRPr="00D6239C">
        <w:rPr>
          <w:b/>
          <w:i/>
          <w:sz w:val="24"/>
          <w:szCs w:val="24"/>
        </w:rPr>
        <w:t>)</w:t>
      </w:r>
    </w:p>
    <w:p w:rsidR="00D6239C" w:rsidRDefault="00D6239C" w:rsidP="00D6239C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D6239C" w:rsidRPr="00D6239C" w:rsidRDefault="00D6239C" w:rsidP="00D6239C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EA1F2F" w:rsidRPr="00D6239C" w:rsidRDefault="00EA1F2F">
      <w:pPr>
        <w:jc w:val="center"/>
        <w:rPr>
          <w:rFonts w:ascii="Times New Roman" w:hAnsi="Times New Roman" w:cs="Times New Roman"/>
        </w:rPr>
      </w:pPr>
    </w:p>
    <w:p w:rsidR="00EA1F2F" w:rsidRPr="00D6239C" w:rsidRDefault="00EC5E24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D6239C">
        <w:rPr>
          <w:sz w:val="24"/>
          <w:szCs w:val="24"/>
        </w:rPr>
        <w:t>DECYZJA</w:t>
      </w:r>
      <w:bookmarkEnd w:id="0"/>
      <w:bookmarkEnd w:id="1"/>
    </w:p>
    <w:p w:rsidR="00EA1F2F" w:rsidRPr="00D6239C" w:rsidRDefault="00EC5E24" w:rsidP="00D6239C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 xml:space="preserve">Działając w oparciu o art. 6 ust. 1 w zw. z art. 4 ust. 1 ustawy z dnia 9 maja 2014 r. o </w:t>
      </w:r>
      <w:r w:rsidRPr="00D6239C">
        <w:rPr>
          <w:sz w:val="24"/>
          <w:szCs w:val="24"/>
        </w:rPr>
        <w:t>informowaniu o cenach towarów i usług (Dz. U. z 2017r., poz. 1830 ze zm.), / dalej: „ustawa o informowaniu o cenach”/ oraz art. 104 § 1 ustawy z dnia 14 czerwca 1960 r. Kodeks postępowania administracyjnego (Dz. U. z 2017r„ poz. 1257 ze zm.), po przeprowad</w:t>
      </w:r>
      <w:r w:rsidRPr="00D6239C">
        <w:rPr>
          <w:sz w:val="24"/>
          <w:szCs w:val="24"/>
        </w:rPr>
        <w:t>zeniu postępowania administracyjnego</w:t>
      </w:r>
    </w:p>
    <w:p w:rsidR="00EA1F2F" w:rsidRPr="00D6239C" w:rsidRDefault="00EC5E24" w:rsidP="00D6239C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bookmarkStart w:id="3" w:name="bookmark3"/>
      <w:r w:rsidRPr="00D6239C">
        <w:rPr>
          <w:sz w:val="24"/>
          <w:szCs w:val="24"/>
        </w:rPr>
        <w:t>nakład</w:t>
      </w:r>
      <w:bookmarkEnd w:id="2"/>
      <w:bookmarkEnd w:id="3"/>
      <w:r w:rsidR="00D6239C" w:rsidRPr="00D6239C">
        <w:rPr>
          <w:sz w:val="24"/>
          <w:szCs w:val="24"/>
        </w:rPr>
        <w:t>am</w:t>
      </w:r>
    </w:p>
    <w:p w:rsidR="00EA1F2F" w:rsidRPr="00D6239C" w:rsidRDefault="00D6239C" w:rsidP="00D6239C">
      <w:pPr>
        <w:pStyle w:val="Teksttreci0"/>
        <w:shd w:val="clear" w:color="auto" w:fill="auto"/>
        <w:spacing w:after="300" w:line="372" w:lineRule="auto"/>
        <w:ind w:firstLine="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 xml:space="preserve">na </w:t>
      </w:r>
      <w:r w:rsidRPr="00D6239C">
        <w:rPr>
          <w:b/>
          <w:i/>
          <w:sz w:val="24"/>
          <w:szCs w:val="24"/>
        </w:rPr>
        <w:t xml:space="preserve">(Dane </w:t>
      </w:r>
      <w:proofErr w:type="spellStart"/>
      <w:r w:rsidRPr="00D6239C">
        <w:rPr>
          <w:b/>
          <w:i/>
          <w:sz w:val="24"/>
          <w:szCs w:val="24"/>
        </w:rPr>
        <w:t>zanonimizowane</w:t>
      </w:r>
      <w:proofErr w:type="spellEnd"/>
      <w:r w:rsidRPr="00D6239C">
        <w:rPr>
          <w:b/>
          <w:i/>
          <w:sz w:val="24"/>
          <w:szCs w:val="24"/>
        </w:rPr>
        <w:t xml:space="preserve">) </w:t>
      </w:r>
      <w:r w:rsidR="00EC5E24" w:rsidRPr="00D6239C">
        <w:rPr>
          <w:sz w:val="24"/>
          <w:szCs w:val="24"/>
        </w:rPr>
        <w:t xml:space="preserve">karę pieniężną w kwocie </w:t>
      </w:r>
      <w:r w:rsidR="00EC5E24" w:rsidRPr="00D6239C">
        <w:rPr>
          <w:b/>
          <w:bCs/>
          <w:sz w:val="24"/>
          <w:szCs w:val="24"/>
        </w:rPr>
        <w:t xml:space="preserve">200 zł ( dwieście złotych), </w:t>
      </w:r>
      <w:r w:rsidR="00EC5E24" w:rsidRPr="00D6239C">
        <w:rPr>
          <w:sz w:val="24"/>
          <w:szCs w:val="24"/>
        </w:rPr>
        <w:t>w związku z niewykonaniem obowiązku w zakresie uwidaczniania cen, wynikającego z art. 4 ustawy o informowaniu o cenach, tj. w związku z brakiem uwidocznienia</w:t>
      </w:r>
      <w:r w:rsidR="00EC5E24" w:rsidRPr="00D6239C">
        <w:rPr>
          <w:sz w:val="24"/>
          <w:szCs w:val="24"/>
        </w:rPr>
        <w:t xml:space="preserve"> cen przy 27 partiach towarów z około 950 partii towarów objętych kontrolą.</w:t>
      </w:r>
    </w:p>
    <w:p w:rsidR="00EA1F2F" w:rsidRPr="00D6239C" w:rsidRDefault="00EC5E24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4" w:name="bookmark4"/>
      <w:bookmarkStart w:id="5" w:name="bookmark5"/>
      <w:r w:rsidRPr="00D6239C">
        <w:rPr>
          <w:sz w:val="24"/>
          <w:szCs w:val="24"/>
        </w:rPr>
        <w:t>UZASADNIENIE</w:t>
      </w:r>
      <w:bookmarkEnd w:id="4"/>
      <w:bookmarkEnd w:id="5"/>
    </w:p>
    <w:p w:rsidR="00EA1F2F" w:rsidRPr="00D6239C" w:rsidRDefault="00EC5E24" w:rsidP="00D6239C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 dniach od 10 do 13 kwietnia 2018r. na podstawie upoważnienia Warmińsko- Mazurskiego Wojewódzkiego Inspektora Inspekcji Handlowej nr DEk.8356.58.2018 z dnia</w:t>
      </w:r>
      <w:r w:rsidR="00D6239C" w:rsidRPr="00D6239C">
        <w:rPr>
          <w:sz w:val="24"/>
          <w:szCs w:val="24"/>
        </w:rPr>
        <w:t xml:space="preserve"> </w:t>
      </w:r>
      <w:r w:rsidRPr="00D6239C">
        <w:rPr>
          <w:sz w:val="24"/>
          <w:szCs w:val="24"/>
        </w:rPr>
        <w:t>10.04.2018 r. inspektorzy Wojewódzkiego Inspektoratu Inspekcji Handlowej w Olsztynie — Delegatura w Ełku przeprowadzili kontrolę</w:t>
      </w:r>
      <w:r w:rsidR="00D6239C" w:rsidRPr="00D6239C">
        <w:rPr>
          <w:sz w:val="24"/>
          <w:szCs w:val="24"/>
        </w:rPr>
        <w:t xml:space="preserve"> w </w:t>
      </w:r>
      <w:r w:rsidR="00D6239C" w:rsidRPr="00D6239C">
        <w:rPr>
          <w:b/>
          <w:i/>
          <w:sz w:val="24"/>
          <w:szCs w:val="24"/>
        </w:rPr>
        <w:t xml:space="preserve">(Dane </w:t>
      </w:r>
      <w:proofErr w:type="spellStart"/>
      <w:r w:rsidR="00D6239C" w:rsidRPr="00D6239C">
        <w:rPr>
          <w:b/>
          <w:i/>
          <w:sz w:val="24"/>
          <w:szCs w:val="24"/>
        </w:rPr>
        <w:t>zanonimizowane</w:t>
      </w:r>
      <w:proofErr w:type="spellEnd"/>
      <w:r w:rsidR="00D6239C" w:rsidRPr="00D6239C">
        <w:rPr>
          <w:b/>
          <w:i/>
          <w:sz w:val="24"/>
          <w:szCs w:val="24"/>
        </w:rPr>
        <w:t>)</w:t>
      </w:r>
      <w:r w:rsidR="00D6239C" w:rsidRPr="00D6239C">
        <w:rPr>
          <w:sz w:val="24"/>
          <w:szCs w:val="24"/>
        </w:rPr>
        <w:t>.</w:t>
      </w:r>
    </w:p>
    <w:p w:rsidR="00EA1F2F" w:rsidRPr="00D6239C" w:rsidRDefault="00EC5E24" w:rsidP="00D6239C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 xml:space="preserve">Kontrolę przeprowadzono na podstawie art. 3 ust. 1 </w:t>
      </w:r>
      <w:proofErr w:type="spellStart"/>
      <w:r w:rsidRPr="00D6239C">
        <w:rPr>
          <w:sz w:val="24"/>
          <w:szCs w:val="24"/>
        </w:rPr>
        <w:t>pkt</w:t>
      </w:r>
      <w:proofErr w:type="spellEnd"/>
      <w:r w:rsidRPr="00D6239C">
        <w:rPr>
          <w:sz w:val="24"/>
          <w:szCs w:val="24"/>
        </w:rPr>
        <w:t xml:space="preserve"> 1, 2 i 6 ustawy z dnia 15 grudnia 2000 r. o Inspekcji Handlowej (</w:t>
      </w:r>
      <w:proofErr w:type="spellStart"/>
      <w:r w:rsidRPr="00D6239C">
        <w:rPr>
          <w:sz w:val="24"/>
          <w:szCs w:val="24"/>
        </w:rPr>
        <w:t>Dz.U</w:t>
      </w:r>
      <w:proofErr w:type="spellEnd"/>
      <w:r w:rsidRPr="00D6239C">
        <w:rPr>
          <w:sz w:val="24"/>
          <w:szCs w:val="24"/>
        </w:rPr>
        <w:t>. z</w:t>
      </w:r>
      <w:r w:rsidRPr="00D6239C">
        <w:rPr>
          <w:sz w:val="24"/>
          <w:szCs w:val="24"/>
        </w:rPr>
        <w:t xml:space="preserve"> 2017 r., poz. 1063 ze zm.). Kontrola została poprzedzona zawiadomieniem o jej wszczęciu nr DEk.8355.17.2018, doręczonym w dniu </w:t>
      </w:r>
      <w:r w:rsidRPr="00D6239C">
        <w:rPr>
          <w:sz w:val="24"/>
          <w:szCs w:val="24"/>
        </w:rPr>
        <w:lastRenderedPageBreak/>
        <w:t>29.03.2018r.</w:t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 toku kontroli stwierdzono brak cen przy 27 partiach towarów z około 950 partii towarów objętych kontrolą, tj.: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586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ze</w:t>
      </w:r>
      <w:r w:rsidRPr="00D6239C">
        <w:rPr>
          <w:sz w:val="24"/>
          <w:szCs w:val="24"/>
        </w:rPr>
        <w:t>staw kluczy sześciokątnych PROLINE 48309,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tarcza do cięcia na sucho PROLINE 86102, 4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klucze oczkowo-płaskie MEGA X 6, 2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klucze oczkowo-płaskie MEGA X 8,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tarcza do cięcia na sucho PROLINE 86125,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klucz nastawny PROLINE 293</w:t>
      </w:r>
      <w:r w:rsidRPr="00D6239C">
        <w:rPr>
          <w:sz w:val="24"/>
          <w:szCs w:val="24"/>
        </w:rPr>
        <w:t>20,1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klucze sześciokątne z kulką PROLINE 48329,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karcz do cięcia stali 44011 PROLINE 115x22x1,2 A605,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klucz nastawny PROLINE 29319,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klucz STANLEY 17 mm,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  <w:tab w:val="left" w:pos="443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klucz STANLEY 13 mm, 1 szt.,</w:t>
      </w:r>
      <w:r w:rsidRPr="00D6239C">
        <w:rPr>
          <w:sz w:val="24"/>
          <w:szCs w:val="24"/>
        </w:rPr>
        <w:tab/>
        <w:t>'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klucz STANLEY 10 mm,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nitownica do nitów PROLINE 14007,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pila do płyt gipsowo-kartonowych PROLINE 64460,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tarcza do cięcia stali nierdzewnej PROLINE 44023, 125x22x1,0 A 605,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tarcza do cięcia stali nierdzewnej 230x22x2,0 44014, A 36S, 1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</w:t>
      </w:r>
      <w:r w:rsidRPr="00D6239C">
        <w:rPr>
          <w:sz w:val="24"/>
          <w:szCs w:val="24"/>
        </w:rPr>
        <w:t>E 10596, 5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10593, 4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10594, 5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10573, 3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10595, 2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10574, 4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10597, 5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10575, 3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56"/>
        </w:tabs>
        <w:ind w:firstLine="30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10577,</w:t>
      </w:r>
      <w:r w:rsidRPr="00D6239C">
        <w:rPr>
          <w:sz w:val="24"/>
          <w:szCs w:val="24"/>
        </w:rPr>
        <w:t xml:space="preserve"> 4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56"/>
        </w:tabs>
        <w:ind w:firstLine="30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10578, 3 szt.,</w:t>
      </w:r>
    </w:p>
    <w:p w:rsidR="00EA1F2F" w:rsidRPr="00D6239C" w:rsidRDefault="00EC5E24">
      <w:pPr>
        <w:pStyle w:val="Teksttreci0"/>
        <w:numPr>
          <w:ilvl w:val="0"/>
          <w:numId w:val="1"/>
        </w:numPr>
        <w:shd w:val="clear" w:color="auto" w:fill="auto"/>
        <w:tabs>
          <w:tab w:val="left" w:pos="656"/>
        </w:tabs>
        <w:ind w:firstLine="30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wkrętak PROLINE 10579, 4 szt.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 xml:space="preserve">Stwierdzone nieprawidłowości są bezsprzeczne. Powyższe zostało udokumentowane w protokole kontroli (numer akt DEk.8361.55.2018) oraz w postaci graficznej (zdjęcia dołączone do akt </w:t>
      </w:r>
      <w:r w:rsidRPr="00D6239C">
        <w:rPr>
          <w:sz w:val="24"/>
          <w:szCs w:val="24"/>
        </w:rPr>
        <w:t>sprawy).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 xml:space="preserve">Warmińsko-Mazurski Wojewódzki Inspektor Inspekcji Handlowej uznał, że stwierdzone </w:t>
      </w:r>
      <w:r w:rsidRPr="00D6239C">
        <w:rPr>
          <w:sz w:val="24"/>
          <w:szCs w:val="24"/>
        </w:rPr>
        <w:lastRenderedPageBreak/>
        <w:t>nieprawidłowości dają podstawę do wszczęcia postępowania administracyjnego w przedmiocie nałożenia kary pieniężnej na kontrolowanego przedsiębiorcę.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Pismem z dnia 11</w:t>
      </w:r>
      <w:r w:rsidRPr="00D6239C">
        <w:rPr>
          <w:sz w:val="24"/>
          <w:szCs w:val="24"/>
        </w:rPr>
        <w:t xml:space="preserve"> czerwca 2018r. Warmińsko-Mazurski Wojewódzki Inspektor Inspekcji Handlowej poinformował Stronę o wszczęciu postępowania administracyjnego oraz o przysługującym prawie do zapoznania się z aktami sprawy i prawie wypowiedzenia się co do zebranych dowodów i m</w:t>
      </w:r>
      <w:r w:rsidRPr="00D6239C">
        <w:rPr>
          <w:sz w:val="24"/>
          <w:szCs w:val="24"/>
        </w:rPr>
        <w:t>ateriałów. Wniesiono o przesłanie informacji o wielkości obrotów i przychodu osiągniętego w roku 2017, a także o liczbie zatrudnionych średniorocznie pracowników.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Strona postępowania nie skorzystała z przysługujących Jej praw. Za pismem z dnia 19 czerwca 2</w:t>
      </w:r>
      <w:r w:rsidRPr="00D6239C">
        <w:rPr>
          <w:sz w:val="24"/>
          <w:szCs w:val="24"/>
        </w:rPr>
        <w:t>018r. przesłała informację o wielkości obrotów i przychodu osiągniętego w roku 2017, a także o liczbie zatrudnionych średniorocznie pracowników.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Warmińsko-Mazurski Wojewódzki Inspektor Inspekcji Handlowej pismem z dnia 26 czerwca 2018r. poinformował Stronę</w:t>
      </w:r>
      <w:r w:rsidRPr="00D6239C">
        <w:rPr>
          <w:sz w:val="24"/>
          <w:szCs w:val="24"/>
        </w:rPr>
        <w:t xml:space="preserve"> o zakończeniu postępowania administracyjnego w przedmiotowej sprawie, a także o przysługującym Jej uprawnieniu do zapoznania się z aktami sprawy i prawie wypowiedzenia się co do zebranych dowodów i materiałów.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Strona postępowania nie skorzystała z przysłu</w:t>
      </w:r>
      <w:r w:rsidRPr="00D6239C">
        <w:rPr>
          <w:sz w:val="24"/>
          <w:szCs w:val="24"/>
        </w:rPr>
        <w:t>gujących Jej uprawnień.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Zgodnie z art. 4 ust. 1 ustawy o informowaniu o cenach w miejscu sprzedaży detalicznej i świadczenia usług uwidacznia się cenę oraz cenę jednostkową towaru (usługi) w sposób jednoznaczny, niebudzący wątpliwości oraz umożliwiający po</w:t>
      </w:r>
      <w:r w:rsidRPr="00D6239C">
        <w:rPr>
          <w:sz w:val="24"/>
          <w:szCs w:val="24"/>
        </w:rPr>
        <w:t>równanie cen.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 myśl § 3 ust. 1 rozporządzenia cenę uwidacznia się w miejscu ogólnodostępnym i dobrze widocznym dla konsumentów, na danym towarze, bezpośrednio przy towarze lub w bliskości towaru, którego dotyczy.</w:t>
      </w:r>
    </w:p>
    <w:p w:rsidR="00EA1F2F" w:rsidRPr="00D6239C" w:rsidRDefault="00EC5E24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Obowiązek, który wynika z powołanych wyżej</w:t>
      </w:r>
      <w:r w:rsidRPr="00D6239C">
        <w:rPr>
          <w:sz w:val="24"/>
          <w:szCs w:val="24"/>
        </w:rPr>
        <w:t xml:space="preserve"> przepisów, jest precyzyjny, jasno sformułowany i bezsprzeczny. Przedsiębiorca jako profesjonalny uczestnik obrotu gospodarczego powinien znać przepisy związane z prowadzoną przez niego działalnością gospodarczą.</w:t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Zgodnie z art. 6 ust. 1 ustawy o informowan</w:t>
      </w:r>
      <w:r w:rsidRPr="00D6239C">
        <w:rPr>
          <w:sz w:val="24"/>
          <w:szCs w:val="24"/>
        </w:rPr>
        <w:t>iu o cenach, jeżeli przedsiębiorca nie wykonuje obowiązków, o których mowa w art. 4 powołanej ustawy, wojewódzki inspektor Inspekcji Handlowej nakłada na niego, w drodze decyzji, karę pieniężną do wysokości 20 000 zł. Przy ustalaniu wysokości kary pieniężn</w:t>
      </w:r>
      <w:r w:rsidRPr="00D6239C">
        <w:rPr>
          <w:sz w:val="24"/>
          <w:szCs w:val="24"/>
        </w:rPr>
        <w:t>ej uwzględnia się stopień naruszenia obowiązków oraz dotychczasową działalność przedsiębiorcy, a także wielkość jego obrotów i przychodu ( art. 6 ust. 3 ustawy o informowaniu o cenach).</w:t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Ilość konkretnych towarów, jakie nie były prawidłowo oznakowane inform</w:t>
      </w:r>
      <w:r w:rsidRPr="00D6239C">
        <w:rPr>
          <w:sz w:val="24"/>
          <w:szCs w:val="24"/>
        </w:rPr>
        <w:t xml:space="preserve">acjami wymaganymi przez ustawę o informowaniu o cenach, jest istotna z punktu widzenia kryteriów </w:t>
      </w:r>
      <w:r w:rsidRPr="00D6239C">
        <w:rPr>
          <w:sz w:val="24"/>
          <w:szCs w:val="24"/>
        </w:rPr>
        <w:lastRenderedPageBreak/>
        <w:t>służących do miarkowania wysokości kary pieniężnej, tj. stopnia naruszenia. Konieczne jest bowiem odpowiednie odniesienie liczby nieprawidłowości do liczby pro</w:t>
      </w:r>
      <w:r w:rsidRPr="00D6239C">
        <w:rPr>
          <w:sz w:val="24"/>
          <w:szCs w:val="24"/>
        </w:rPr>
        <w:t>duktów. Nieprawidłowości w zakresie uwidaczniania cen przy 27 partiach produktów w odniesieniu do 950 rodzajów towarów objętych kontrolą stanowią znaczny zakres naruszenia (nieprawidłowości stwierdzono przy 2,8 % produktów).</w:t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Wartość towarów nie stanowi jed</w:t>
      </w:r>
      <w:r w:rsidRPr="00D6239C">
        <w:rPr>
          <w:sz w:val="24"/>
          <w:szCs w:val="24"/>
        </w:rPr>
        <w:t>nak o większym lub mniejszym zakresie naruszenia. Obowiązek ustawowy dotyczy uwidaczniania cen towarów, bez względu na ich wartość.</w:t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Z uwagi na to, iż cena jest jednym z ważniejszych czynników mających wpływ na podjęcie decyzji o zakupie towaru przez konsum</w:t>
      </w:r>
      <w:r w:rsidRPr="00D6239C">
        <w:rPr>
          <w:sz w:val="24"/>
          <w:szCs w:val="24"/>
        </w:rPr>
        <w:t xml:space="preserve">enta, powinna być dostępna oraz prawidłowo uwidoczniona w miejscu sprzedaży. Natomiast cena jednostkowa umożliwia kupującym porównanie cen towarów z cenami towarów podobnych, o innej masie, objętości oraz pozwala kupującym dokonać optymalnego i właściwego </w:t>
      </w:r>
      <w:r w:rsidRPr="00D6239C">
        <w:rPr>
          <w:sz w:val="24"/>
          <w:szCs w:val="24"/>
        </w:rPr>
        <w:t>dla nich wyboru towaru, zapewniając prawo do rzetelnej informacji o cenie.</w:t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Czynnikiem wpływającym na korzyść Strony postępowania jest fakt, że nie była dotąd karana na podstawie obowiązujących przepisów w zakresie informowania o cenach towarów i usług. Uwz</w:t>
      </w:r>
      <w:r w:rsidRPr="00D6239C">
        <w:rPr>
          <w:sz w:val="24"/>
          <w:szCs w:val="24"/>
        </w:rPr>
        <w:t>ględniono również fakt niezwłocznego usunięcia stwierdzonych nieprawidłowości w trakcie kontroli poprzez uwidocznienie brakujących cen.</w:t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Kolejnym czynnikiem branym pod uwagę przy nałożeniu kary pieniężnej jest wysokość obrotu oraz przychodu. Dane przekazane</w:t>
      </w:r>
      <w:r w:rsidRPr="00D6239C">
        <w:rPr>
          <w:sz w:val="24"/>
          <w:szCs w:val="24"/>
        </w:rPr>
        <w:t xml:space="preserve"> przez stronę dały podstawę do zakwalifikowania jej do grupy tzw. </w:t>
      </w:r>
      <w:proofErr w:type="spellStart"/>
      <w:r w:rsidRPr="00D6239C">
        <w:rPr>
          <w:sz w:val="24"/>
          <w:szCs w:val="24"/>
        </w:rPr>
        <w:t>mikroprzedsiębiorców</w:t>
      </w:r>
      <w:proofErr w:type="spellEnd"/>
      <w:r w:rsidRPr="00D6239C">
        <w:rPr>
          <w:sz w:val="24"/>
          <w:szCs w:val="24"/>
        </w:rPr>
        <w:t xml:space="preserve"> (art. 7 ust. 1 </w:t>
      </w:r>
      <w:proofErr w:type="spellStart"/>
      <w:r w:rsidRPr="00D6239C">
        <w:rPr>
          <w:sz w:val="24"/>
          <w:szCs w:val="24"/>
        </w:rPr>
        <w:t>pkt</w:t>
      </w:r>
      <w:proofErr w:type="spellEnd"/>
      <w:r w:rsidRPr="00D6239C">
        <w:rPr>
          <w:sz w:val="24"/>
          <w:szCs w:val="24"/>
        </w:rPr>
        <w:t xml:space="preserve"> 1 ustawy z dnia 06 marca 2018 r. Prawo przedsiębiorców - tekst jednolity Dz. U. z 2018 r., poz. 646).</w:t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t>Zgodnie z zasadą wyrażoną w art. 8 dyrektywy 98/</w:t>
      </w:r>
      <w:r w:rsidRPr="00D6239C">
        <w:rPr>
          <w:sz w:val="24"/>
          <w:szCs w:val="24"/>
        </w:rPr>
        <w:t>6/WE Parlamentu Europejskiego i Rady z dnia 16 lutego 1998r. w sprawie ochrony konsumenta przez podawanie cen produktów oferowanych konsumentom (</w:t>
      </w:r>
      <w:proofErr w:type="spellStart"/>
      <w:r w:rsidRPr="00D6239C">
        <w:rPr>
          <w:sz w:val="24"/>
          <w:szCs w:val="24"/>
        </w:rPr>
        <w:t>Dz.U.UE.L</w:t>
      </w:r>
      <w:proofErr w:type="spellEnd"/>
      <w:r w:rsidRPr="00D6239C">
        <w:rPr>
          <w:sz w:val="24"/>
          <w:szCs w:val="24"/>
        </w:rPr>
        <w:t>. 1998.80.27) nałożone kary pieniężne powinny być skuteczne, proporcjonalne i odstraszające.</w:t>
      </w:r>
      <w:r w:rsidRPr="00D6239C">
        <w:rPr>
          <w:sz w:val="24"/>
          <w:szCs w:val="24"/>
        </w:rPr>
        <w:br w:type="page"/>
      </w:r>
    </w:p>
    <w:p w:rsidR="00EA1F2F" w:rsidRPr="00D6239C" w:rsidRDefault="00EC5E2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D6239C">
        <w:rPr>
          <w:sz w:val="24"/>
          <w:szCs w:val="24"/>
        </w:rPr>
        <w:lastRenderedPageBreak/>
        <w:t xml:space="preserve">Opisane wyżej okoliczności stanowią podstawę do nałożenia kary pieniężnej z art. </w:t>
      </w:r>
      <w:r w:rsidRPr="00D6239C">
        <w:rPr>
          <w:i/>
          <w:iCs/>
          <w:sz w:val="24"/>
          <w:szCs w:val="24"/>
        </w:rPr>
        <w:t xml:space="preserve">6 </w:t>
      </w:r>
      <w:r w:rsidRPr="00D6239C">
        <w:rPr>
          <w:sz w:val="24"/>
          <w:szCs w:val="24"/>
        </w:rPr>
        <w:t>ust. 1 ustawy o informowaniu o cenach. Należy zaznaczyć przy tym, że w związku z niewykonaniem obowiązku w zakresie uwidaczniania cen wojewódzki inspektor Inspekcji Handlowe</w:t>
      </w:r>
      <w:r w:rsidRPr="00D6239C">
        <w:rPr>
          <w:sz w:val="24"/>
          <w:szCs w:val="24"/>
        </w:rPr>
        <w:t>j może nałożyć na przedsiębiorcę, w drodze decyzji, karę pieniężną do wysokości 20 000 zł.</w:t>
      </w:r>
    </w:p>
    <w:p w:rsidR="00EA1F2F" w:rsidRPr="00D6239C" w:rsidRDefault="00EC5E24">
      <w:pPr>
        <w:pStyle w:val="Teksttreci0"/>
        <w:shd w:val="clear" w:color="auto" w:fill="auto"/>
        <w:ind w:firstLine="560"/>
        <w:rPr>
          <w:sz w:val="24"/>
          <w:szCs w:val="24"/>
        </w:rPr>
      </w:pPr>
      <w:r w:rsidRPr="00D6239C">
        <w:rPr>
          <w:sz w:val="24"/>
          <w:szCs w:val="24"/>
        </w:rPr>
        <w:t>Uwzględniając wszystkie opisane wyżej przesłanki, rozstrzygnięto jak w sentencji.</w:t>
      </w:r>
    </w:p>
    <w:p w:rsidR="00D6239C" w:rsidRDefault="00D6239C">
      <w:pPr>
        <w:pStyle w:val="Teksttreci0"/>
        <w:shd w:val="clear" w:color="auto" w:fill="auto"/>
        <w:ind w:firstLine="560"/>
      </w:pPr>
    </w:p>
    <w:p w:rsidR="00EA1F2F" w:rsidRPr="00D6239C" w:rsidRDefault="00EC5E24">
      <w:pPr>
        <w:pStyle w:val="Nagwek10"/>
        <w:keepNext/>
        <w:keepLines/>
        <w:shd w:val="clear" w:color="auto" w:fill="auto"/>
        <w:spacing w:after="60" w:line="389" w:lineRule="auto"/>
        <w:jc w:val="left"/>
        <w:rPr>
          <w:sz w:val="20"/>
          <w:szCs w:val="20"/>
        </w:rPr>
      </w:pPr>
      <w:bookmarkStart w:id="6" w:name="bookmark6"/>
      <w:bookmarkStart w:id="7" w:name="bookmark7"/>
      <w:r w:rsidRPr="00D6239C">
        <w:rPr>
          <w:sz w:val="20"/>
          <w:szCs w:val="20"/>
        </w:rPr>
        <w:t>Pouczenie</w:t>
      </w:r>
      <w:bookmarkEnd w:id="6"/>
      <w:bookmarkEnd w:id="7"/>
    </w:p>
    <w:p w:rsidR="00EA1F2F" w:rsidRPr="00D6239C" w:rsidRDefault="00EC5E24">
      <w:pPr>
        <w:pStyle w:val="Teksttreci20"/>
        <w:numPr>
          <w:ilvl w:val="0"/>
          <w:numId w:val="2"/>
        </w:numPr>
        <w:shd w:val="clear" w:color="auto" w:fill="auto"/>
        <w:tabs>
          <w:tab w:val="left" w:pos="246"/>
        </w:tabs>
        <w:spacing w:line="276" w:lineRule="auto"/>
        <w:jc w:val="both"/>
        <w:rPr>
          <w:sz w:val="20"/>
          <w:szCs w:val="20"/>
        </w:rPr>
      </w:pPr>
      <w:r w:rsidRPr="00D6239C">
        <w:rPr>
          <w:sz w:val="20"/>
          <w:szCs w:val="20"/>
        </w:rPr>
        <w:t xml:space="preserve">Od decyzji niniejszej przysługuje kontrolowanemu odwołanie do Prezesa </w:t>
      </w:r>
      <w:r w:rsidRPr="00D6239C">
        <w:rPr>
          <w:sz w:val="20"/>
          <w:szCs w:val="20"/>
        </w:rPr>
        <w:t>Urzędu Ochrony Konkurencji i Konsumentów w Warszawie za pośrednictwem Warmińsko-Mazurskiego Wojewódzkiego Inspektora Inspekcji Handlowej w terminie 14 dni od dnia jej doręczenia (art. 127, 129 Kodeksu postępowania administracyjnego).</w:t>
      </w:r>
    </w:p>
    <w:p w:rsidR="00EA1F2F" w:rsidRPr="00D6239C" w:rsidRDefault="00EC5E24">
      <w:pPr>
        <w:pStyle w:val="Teksttreci20"/>
        <w:numPr>
          <w:ilvl w:val="0"/>
          <w:numId w:val="2"/>
        </w:numPr>
        <w:shd w:val="clear" w:color="auto" w:fill="auto"/>
        <w:tabs>
          <w:tab w:val="left" w:pos="246"/>
        </w:tabs>
        <w:spacing w:after="180"/>
        <w:rPr>
          <w:sz w:val="20"/>
          <w:szCs w:val="20"/>
        </w:rPr>
      </w:pPr>
      <w:r w:rsidRPr="00D6239C">
        <w:rPr>
          <w:sz w:val="20"/>
          <w:szCs w:val="20"/>
        </w:rPr>
        <w:t>Uiszczenia kary pienię</w:t>
      </w:r>
      <w:r w:rsidRPr="00D6239C">
        <w:rPr>
          <w:sz w:val="20"/>
          <w:szCs w:val="20"/>
        </w:rPr>
        <w:t>żnej należy dokonać w terminie 7 dni od dnia, w którym decyzja o nałożeniu kary stała się ostateczna. Wpłaty należy dokonać na wskazane niżej konto bankowe (art. 7 ust. 1 ustawy o informowaniu o cenach).</w:t>
      </w:r>
    </w:p>
    <w:p w:rsidR="00EA1F2F" w:rsidRPr="00D6239C" w:rsidRDefault="00EC5E24">
      <w:pPr>
        <w:pStyle w:val="Teksttreci20"/>
        <w:numPr>
          <w:ilvl w:val="0"/>
          <w:numId w:val="2"/>
        </w:numPr>
        <w:shd w:val="clear" w:color="auto" w:fill="auto"/>
        <w:tabs>
          <w:tab w:val="left" w:pos="250"/>
        </w:tabs>
        <w:spacing w:line="276" w:lineRule="auto"/>
        <w:rPr>
          <w:sz w:val="20"/>
          <w:szCs w:val="20"/>
        </w:rPr>
      </w:pPr>
      <w:r w:rsidRPr="00D6239C">
        <w:rPr>
          <w:sz w:val="20"/>
          <w:szCs w:val="20"/>
        </w:rPr>
        <w:t>Zgodnie z art. 8 ust. 1 ustawy o informowaniu o cena</w:t>
      </w:r>
      <w:r w:rsidRPr="00D6239C">
        <w:rPr>
          <w:sz w:val="20"/>
          <w:szCs w:val="20"/>
        </w:rPr>
        <w:t>ch w zakresie nieuregulowanym w ustawie, do kar pieniężnych stosuje się odpowiednio przepisy działu III ustawy z dnia 29 sierpnia 1997r. - Ordynacja podatkowa (Dz. U. z2018r., poz. 800 ze zm.).</w:t>
      </w:r>
    </w:p>
    <w:p w:rsidR="00EA1F2F" w:rsidRPr="00D6239C" w:rsidRDefault="00EC5E24" w:rsidP="00D6239C">
      <w:pPr>
        <w:rPr>
          <w:rFonts w:ascii="Times New Roman" w:hAnsi="Times New Roman" w:cs="Times New Roman"/>
          <w:sz w:val="20"/>
          <w:szCs w:val="20"/>
        </w:rPr>
      </w:pPr>
      <w:r w:rsidRPr="00D6239C">
        <w:rPr>
          <w:rFonts w:ascii="Times New Roman" w:hAnsi="Times New Roman" w:cs="Times New Roman"/>
          <w:sz w:val="20"/>
          <w:szCs w:val="20"/>
        </w:rPr>
        <w:t>Wojewódzki Inspektorat Inspekcji Handlowej w Olsztynie</w:t>
      </w:r>
    </w:p>
    <w:p w:rsidR="00D6239C" w:rsidRPr="00D6239C" w:rsidRDefault="00EC5E24" w:rsidP="00D6239C">
      <w:pPr>
        <w:rPr>
          <w:rFonts w:ascii="Times New Roman" w:hAnsi="Times New Roman" w:cs="Times New Roman"/>
          <w:sz w:val="20"/>
          <w:szCs w:val="20"/>
        </w:rPr>
      </w:pPr>
      <w:r w:rsidRPr="00D6239C">
        <w:rPr>
          <w:rFonts w:ascii="Times New Roman" w:hAnsi="Times New Roman" w:cs="Times New Roman"/>
          <w:sz w:val="20"/>
          <w:szCs w:val="20"/>
        </w:rPr>
        <w:t>ul. Erw</w:t>
      </w:r>
      <w:r w:rsidRPr="00D6239C">
        <w:rPr>
          <w:rFonts w:ascii="Times New Roman" w:hAnsi="Times New Roman" w:cs="Times New Roman"/>
          <w:sz w:val="20"/>
          <w:szCs w:val="20"/>
        </w:rPr>
        <w:t>ina Kruka 10, 10-540 Olsztyn</w:t>
      </w:r>
    </w:p>
    <w:p w:rsidR="00EA1F2F" w:rsidRPr="00D6239C" w:rsidRDefault="00EC5E24" w:rsidP="00D6239C">
      <w:pPr>
        <w:rPr>
          <w:rFonts w:ascii="Times New Roman" w:hAnsi="Times New Roman" w:cs="Times New Roman"/>
          <w:sz w:val="20"/>
          <w:szCs w:val="20"/>
        </w:rPr>
      </w:pPr>
      <w:r w:rsidRPr="00D6239C">
        <w:rPr>
          <w:rFonts w:ascii="Times New Roman" w:hAnsi="Times New Roman" w:cs="Times New Roman"/>
          <w:sz w:val="20"/>
          <w:szCs w:val="20"/>
        </w:rPr>
        <w:t>Narodowy Bank Pol</w:t>
      </w:r>
      <w:r w:rsidR="00D6239C" w:rsidRPr="00D6239C">
        <w:rPr>
          <w:rFonts w:ascii="Times New Roman" w:hAnsi="Times New Roman" w:cs="Times New Roman"/>
          <w:sz w:val="20"/>
          <w:szCs w:val="20"/>
        </w:rPr>
        <w:t>ski Odział Okręgowy w Olsztynie</w:t>
      </w:r>
    </w:p>
    <w:p w:rsidR="00D6239C" w:rsidRPr="00D6239C" w:rsidRDefault="00D6239C" w:rsidP="00D6239C">
      <w:pPr>
        <w:pStyle w:val="Teksttreci4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D623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Nr rachunku: </w:t>
      </w:r>
      <w:r w:rsidRPr="00D6239C">
        <w:rPr>
          <w:rFonts w:ascii="Times New Roman" w:hAnsi="Times New Roman" w:cs="Times New Roman"/>
          <w:sz w:val="20"/>
          <w:szCs w:val="20"/>
        </w:rPr>
        <w:t>90 1010 1397 0032 0322 3100 0000</w:t>
      </w:r>
    </w:p>
    <w:p w:rsidR="00D6239C" w:rsidRPr="00D6239C" w:rsidRDefault="00D6239C" w:rsidP="00D6239C"/>
    <w:p w:rsidR="00EA1F2F" w:rsidRPr="008356E4" w:rsidRDefault="00EC5E24" w:rsidP="00D6239C">
      <w:pPr>
        <w:pStyle w:val="Teksttreci20"/>
        <w:shd w:val="clear" w:color="auto" w:fill="auto"/>
        <w:spacing w:after="0" w:line="360" w:lineRule="auto"/>
        <w:rPr>
          <w:b/>
          <w:bCs/>
          <w:sz w:val="20"/>
          <w:szCs w:val="20"/>
        </w:rPr>
      </w:pPr>
      <w:r w:rsidRPr="008356E4">
        <w:rPr>
          <w:b/>
          <w:bCs/>
          <w:sz w:val="20"/>
          <w:szCs w:val="20"/>
        </w:rPr>
        <w:t>Otrzymują:</w:t>
      </w:r>
    </w:p>
    <w:p w:rsidR="008356E4" w:rsidRPr="008356E4" w:rsidRDefault="008356E4" w:rsidP="00D6239C">
      <w:pPr>
        <w:pStyle w:val="Teksttreci20"/>
        <w:numPr>
          <w:ilvl w:val="0"/>
          <w:numId w:val="3"/>
        </w:numPr>
        <w:shd w:val="clear" w:color="auto" w:fill="auto"/>
        <w:spacing w:after="0" w:line="360" w:lineRule="auto"/>
        <w:rPr>
          <w:sz w:val="20"/>
          <w:szCs w:val="20"/>
        </w:rPr>
      </w:pPr>
      <w:r w:rsidRPr="008356E4">
        <w:rPr>
          <w:b/>
          <w:i/>
          <w:sz w:val="20"/>
          <w:szCs w:val="20"/>
        </w:rPr>
        <w:t xml:space="preserve">(Dane </w:t>
      </w:r>
      <w:proofErr w:type="spellStart"/>
      <w:r w:rsidRPr="008356E4">
        <w:rPr>
          <w:b/>
          <w:i/>
          <w:sz w:val="20"/>
          <w:szCs w:val="20"/>
        </w:rPr>
        <w:t>zanonimizowane</w:t>
      </w:r>
      <w:proofErr w:type="spellEnd"/>
      <w:r w:rsidRPr="008356E4">
        <w:rPr>
          <w:b/>
          <w:i/>
          <w:sz w:val="20"/>
          <w:szCs w:val="20"/>
        </w:rPr>
        <w:t>)</w:t>
      </w:r>
    </w:p>
    <w:p w:rsidR="00EA1F2F" w:rsidRPr="008356E4" w:rsidRDefault="00EC5E24" w:rsidP="00D6239C">
      <w:pPr>
        <w:pStyle w:val="Teksttreci20"/>
        <w:numPr>
          <w:ilvl w:val="0"/>
          <w:numId w:val="3"/>
        </w:numPr>
        <w:shd w:val="clear" w:color="auto" w:fill="auto"/>
        <w:spacing w:after="0" w:line="360" w:lineRule="auto"/>
        <w:rPr>
          <w:sz w:val="20"/>
          <w:szCs w:val="20"/>
        </w:rPr>
      </w:pPr>
      <w:r w:rsidRPr="008356E4">
        <w:rPr>
          <w:sz w:val="20"/>
          <w:szCs w:val="20"/>
        </w:rPr>
        <w:t xml:space="preserve">Wydział </w:t>
      </w:r>
      <w:r w:rsidRPr="008356E4">
        <w:rPr>
          <w:sz w:val="20"/>
          <w:szCs w:val="20"/>
        </w:rPr>
        <w:t>Budżetowo-Administracyjny WIIH w Olsztynie.</w:t>
      </w:r>
    </w:p>
    <w:p w:rsidR="00EA1F2F" w:rsidRPr="008356E4" w:rsidRDefault="00EC5E24" w:rsidP="00D6239C">
      <w:pPr>
        <w:pStyle w:val="Teksttreci20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360" w:lineRule="auto"/>
        <w:rPr>
          <w:sz w:val="20"/>
          <w:szCs w:val="20"/>
        </w:rPr>
      </w:pPr>
      <w:r w:rsidRPr="008356E4">
        <w:rPr>
          <w:sz w:val="20"/>
          <w:szCs w:val="20"/>
        </w:rPr>
        <w:t>a/a.</w:t>
      </w:r>
    </w:p>
    <w:sectPr w:rsidR="00EA1F2F" w:rsidRPr="008356E4" w:rsidSect="00D6239C">
      <w:pgSz w:w="11900" w:h="16840"/>
      <w:pgMar w:top="1417" w:right="1417" w:bottom="1417" w:left="1417" w:header="1080" w:footer="19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24" w:rsidRDefault="00EC5E24" w:rsidP="00EA1F2F">
      <w:r>
        <w:separator/>
      </w:r>
    </w:p>
  </w:endnote>
  <w:endnote w:type="continuationSeparator" w:id="0">
    <w:p w:rsidR="00EC5E24" w:rsidRDefault="00EC5E24" w:rsidP="00EA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24" w:rsidRDefault="00EC5E24"/>
  </w:footnote>
  <w:footnote w:type="continuationSeparator" w:id="0">
    <w:p w:rsidR="00EC5E24" w:rsidRDefault="00EC5E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60B5"/>
    <w:multiLevelType w:val="hybridMultilevel"/>
    <w:tmpl w:val="0E0E91B2"/>
    <w:lvl w:ilvl="0" w:tplc="C25CF4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B09"/>
    <w:multiLevelType w:val="multilevel"/>
    <w:tmpl w:val="CB065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360F2E"/>
    <w:multiLevelType w:val="multilevel"/>
    <w:tmpl w:val="854C3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872F9"/>
    <w:multiLevelType w:val="multilevel"/>
    <w:tmpl w:val="F6747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1F2F"/>
    <w:rsid w:val="008356E4"/>
    <w:rsid w:val="00D6239C"/>
    <w:rsid w:val="00EA1F2F"/>
    <w:rsid w:val="00EC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1F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EA1F2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">
    <w:name w:val="Podpis obrazu_"/>
    <w:basedOn w:val="Domylnaczcionkaakapitu"/>
    <w:link w:val="Podpisobrazu0"/>
    <w:rsid w:val="00EA1F2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EA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EA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EA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EA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40">
    <w:name w:val="Tekst treści (4)"/>
    <w:basedOn w:val="Normalny"/>
    <w:link w:val="Teksttreci4"/>
    <w:rsid w:val="00EA1F2F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Podpisobrazu0">
    <w:name w:val="Podpis obrazu"/>
    <w:basedOn w:val="Normalny"/>
    <w:link w:val="Podpisobrazu"/>
    <w:rsid w:val="00EA1F2F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EA1F2F"/>
    <w:pPr>
      <w:shd w:val="clear" w:color="auto" w:fill="FFFFFF"/>
      <w:spacing w:after="1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EA1F2F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EA1F2F"/>
    <w:pPr>
      <w:shd w:val="clear" w:color="auto" w:fill="FFFFFF"/>
      <w:spacing w:after="300" w:line="386" w:lineRule="auto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EA1F2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9898C-CDEA-4F65-9D95-F8AE9382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19 decyzja 55 09.07.2018</vt:lpstr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decyzja 55 09.07.2018</dc:title>
  <dc:subject/>
  <dc:creator>Admin</dc:creator>
  <cp:keywords/>
  <cp:lastModifiedBy>Użytkownik systemu Windows</cp:lastModifiedBy>
  <cp:revision>3</cp:revision>
  <dcterms:created xsi:type="dcterms:W3CDTF">2019-12-09T19:42:00Z</dcterms:created>
  <dcterms:modified xsi:type="dcterms:W3CDTF">2019-12-09T19:53:00Z</dcterms:modified>
</cp:coreProperties>
</file>