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22" w:rsidRPr="00AE1B93" w:rsidRDefault="00AE1B93" w:rsidP="00AE1B93">
      <w:pPr>
        <w:pStyle w:val="Teksttreci40"/>
        <w:shd w:val="clear" w:color="auto" w:fill="auto"/>
        <w:ind w:left="6096"/>
        <w:rPr>
          <w:rFonts w:ascii="Times New Roman" w:hAnsi="Times New Roman" w:cs="Times New Roman"/>
          <w:color w:val="000000"/>
          <w:sz w:val="24"/>
          <w:szCs w:val="24"/>
        </w:rPr>
      </w:pPr>
      <w:r w:rsidRPr="00AE1B93">
        <w:rPr>
          <w:rFonts w:ascii="Times New Roman" w:hAnsi="Times New Roman" w:cs="Times New Roman"/>
          <w:color w:val="000000"/>
          <w:sz w:val="24"/>
          <w:szCs w:val="24"/>
        </w:rPr>
        <w:t>Olsztyn, dnia</w:t>
      </w:r>
      <w:r w:rsidR="00D4686B" w:rsidRPr="00AE1B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E1B93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52349D" w:rsidRPr="00AE1B93">
        <w:rPr>
          <w:rFonts w:ascii="Times New Roman" w:hAnsi="Times New Roman" w:cs="Times New Roman"/>
          <w:color w:val="000000"/>
          <w:sz w:val="24"/>
          <w:szCs w:val="24"/>
        </w:rPr>
        <w:t xml:space="preserve"> lipca 2018 r.</w:t>
      </w:r>
    </w:p>
    <w:p w:rsidR="00D4686B" w:rsidRPr="00AE1B93" w:rsidRDefault="00D4686B" w:rsidP="00AE1B93">
      <w:pPr>
        <w:pStyle w:val="Teksttreci40"/>
        <w:shd w:val="clear" w:color="auto" w:fill="auto"/>
        <w:ind w:left="6096"/>
        <w:rPr>
          <w:rFonts w:ascii="Times New Roman" w:hAnsi="Times New Roman" w:cs="Times New Roman"/>
        </w:rPr>
      </w:pPr>
    </w:p>
    <w:p w:rsidR="00DD0822" w:rsidRDefault="0052349D">
      <w:pPr>
        <w:pStyle w:val="Nagwek20"/>
        <w:keepNext/>
        <w:keepLines/>
        <w:shd w:val="clear" w:color="auto" w:fill="auto"/>
      </w:pPr>
      <w:bookmarkStart w:id="0" w:name="bookmark4"/>
      <w:bookmarkStart w:id="1" w:name="bookmark5"/>
      <w:r>
        <w:t>WARMIŃSKO-MAZURSKI</w:t>
      </w:r>
      <w:bookmarkEnd w:id="0"/>
      <w:bookmarkEnd w:id="1"/>
    </w:p>
    <w:p w:rsidR="00DD0822" w:rsidRDefault="0052349D">
      <w:pPr>
        <w:pStyle w:val="Nagwek20"/>
        <w:keepNext/>
        <w:keepLines/>
        <w:shd w:val="clear" w:color="auto" w:fill="auto"/>
        <w:spacing w:after="0"/>
      </w:pPr>
      <w:bookmarkStart w:id="2" w:name="bookmark6"/>
      <w:bookmarkStart w:id="3" w:name="bookmark7"/>
      <w:r>
        <w:t>WOJEWÓDZKI INSPEKTOR</w:t>
      </w:r>
      <w:bookmarkEnd w:id="2"/>
      <w:bookmarkEnd w:id="3"/>
    </w:p>
    <w:p w:rsidR="00DD0822" w:rsidRDefault="0052349D" w:rsidP="00AE1B93">
      <w:pPr>
        <w:pStyle w:val="Nagwek20"/>
        <w:keepNext/>
        <w:keepLines/>
        <w:shd w:val="clear" w:color="auto" w:fill="auto"/>
        <w:tabs>
          <w:tab w:val="left" w:pos="4956"/>
        </w:tabs>
        <w:spacing w:after="0"/>
      </w:pPr>
      <w:bookmarkStart w:id="4" w:name="bookmark8"/>
      <w:bookmarkStart w:id="5" w:name="bookmark9"/>
      <w:r>
        <w:t>INSPEKCJI HANDLOWEJ</w:t>
      </w:r>
      <w:bookmarkEnd w:id="4"/>
      <w:bookmarkEnd w:id="5"/>
    </w:p>
    <w:p w:rsidR="00AE1B93" w:rsidRDefault="00AE1B93" w:rsidP="00AE1B93">
      <w:pPr>
        <w:pStyle w:val="Nagwek20"/>
        <w:keepNext/>
        <w:keepLines/>
        <w:shd w:val="clear" w:color="auto" w:fill="auto"/>
        <w:tabs>
          <w:tab w:val="left" w:pos="4956"/>
        </w:tabs>
        <w:spacing w:after="0"/>
      </w:pPr>
    </w:p>
    <w:p w:rsidR="00AE1B93" w:rsidRDefault="00AE1B93" w:rsidP="00AE1B93">
      <w:pPr>
        <w:pStyle w:val="Nagwek20"/>
        <w:keepNext/>
        <w:keepLines/>
        <w:shd w:val="clear" w:color="auto" w:fill="auto"/>
        <w:tabs>
          <w:tab w:val="left" w:pos="4956"/>
        </w:tabs>
        <w:spacing w:after="0"/>
        <w:rPr>
          <w:sz w:val="28"/>
          <w:szCs w:val="28"/>
        </w:rPr>
      </w:pPr>
    </w:p>
    <w:p w:rsidR="00AE1B93" w:rsidRPr="00AE1B93" w:rsidRDefault="00AE1B93" w:rsidP="00AE1B93">
      <w:pPr>
        <w:pStyle w:val="Nagwek20"/>
        <w:keepNext/>
        <w:keepLines/>
        <w:shd w:val="clear" w:color="auto" w:fill="auto"/>
        <w:tabs>
          <w:tab w:val="left" w:pos="4956"/>
        </w:tabs>
        <w:spacing w:after="0"/>
        <w:ind w:left="6096"/>
        <w:rPr>
          <w:i/>
          <w:sz w:val="24"/>
          <w:szCs w:val="24"/>
        </w:rPr>
      </w:pPr>
      <w:r w:rsidRPr="00AE1B93">
        <w:rPr>
          <w:i/>
          <w:sz w:val="24"/>
          <w:szCs w:val="24"/>
        </w:rPr>
        <w:t xml:space="preserve">(Dane </w:t>
      </w:r>
      <w:proofErr w:type="spellStart"/>
      <w:r w:rsidRPr="00AE1B93">
        <w:rPr>
          <w:i/>
          <w:sz w:val="24"/>
          <w:szCs w:val="24"/>
        </w:rPr>
        <w:t>zanonimizowane</w:t>
      </w:r>
      <w:proofErr w:type="spellEnd"/>
      <w:r w:rsidRPr="00AE1B93">
        <w:rPr>
          <w:i/>
          <w:sz w:val="24"/>
          <w:szCs w:val="24"/>
        </w:rPr>
        <w:t>)</w:t>
      </w:r>
    </w:p>
    <w:p w:rsidR="00AE1B93" w:rsidRDefault="00AE1B93" w:rsidP="00AE1B93">
      <w:pPr>
        <w:pStyle w:val="Nagwek20"/>
        <w:keepNext/>
        <w:keepLines/>
        <w:shd w:val="clear" w:color="auto" w:fill="auto"/>
        <w:tabs>
          <w:tab w:val="left" w:pos="4956"/>
        </w:tabs>
        <w:spacing w:after="0"/>
        <w:rPr>
          <w:sz w:val="28"/>
          <w:szCs w:val="28"/>
        </w:rPr>
      </w:pPr>
    </w:p>
    <w:p w:rsidR="00AE1B93" w:rsidRDefault="00AE1B93">
      <w:pPr>
        <w:pStyle w:val="Nagwek20"/>
        <w:keepNext/>
        <w:keepLines/>
        <w:shd w:val="clear" w:color="auto" w:fill="auto"/>
        <w:tabs>
          <w:tab w:val="left" w:pos="4956"/>
        </w:tabs>
        <w:spacing w:after="720"/>
        <w:rPr>
          <w:sz w:val="28"/>
          <w:szCs w:val="28"/>
        </w:rPr>
      </w:pPr>
    </w:p>
    <w:p w:rsidR="00DD0822" w:rsidRDefault="0052349D">
      <w:pPr>
        <w:pStyle w:val="Teksttreci0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KŻ.8361.44.2018.GM</w:t>
      </w:r>
    </w:p>
    <w:p w:rsidR="00DD0822" w:rsidRDefault="0052349D">
      <w:pPr>
        <w:pStyle w:val="Teksttreci50"/>
        <w:shd w:val="clear" w:color="auto" w:fill="auto"/>
      </w:pPr>
      <w:r>
        <w:t>DECYZJA</w:t>
      </w:r>
    </w:p>
    <w:p w:rsidR="00DD0822" w:rsidRDefault="0052349D">
      <w:pPr>
        <w:pStyle w:val="Teksttreci0"/>
        <w:shd w:val="clear" w:color="auto" w:fill="auto"/>
        <w:spacing w:after="300"/>
        <w:ind w:firstLine="0"/>
        <w:jc w:val="both"/>
      </w:pPr>
      <w:r>
        <w:t xml:space="preserve">Działając w oparciu o art. 6 ust. 1 w zw. z art. 4 </w:t>
      </w:r>
      <w:r>
        <w:t>ust. 1 ustawy z dnia 09 maja 2014 r. o informowaniu o cenach towarów i usług (tekst jednolity Dz. U. z 2017 r., poz. 1830 ze zm.) /dalej: „ustawa o informowaniu o cenach”/ oraz art. 104 § 1 ustawy z dnia 14 czerwca 1960 r. - Kodeks postępowania administrac</w:t>
      </w:r>
      <w:r>
        <w:t>yjnego (tekst jednolity Dz. U. z 2017 r., poz. 1257 ze zm.) /dalej: „k.p.a.”/ po przeprowadzeniu postępowania administracyjnego</w:t>
      </w:r>
    </w:p>
    <w:p w:rsidR="00DD0822" w:rsidRDefault="0052349D">
      <w:pPr>
        <w:pStyle w:val="Teksttreci0"/>
        <w:shd w:val="clear" w:color="auto" w:fill="auto"/>
        <w:spacing w:after="220" w:line="302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nakładam</w:t>
      </w:r>
    </w:p>
    <w:p w:rsidR="00DD0822" w:rsidRDefault="0052349D" w:rsidP="00AE1B93">
      <w:pPr>
        <w:pStyle w:val="Teksttreci0"/>
        <w:shd w:val="clear" w:color="auto" w:fill="auto"/>
        <w:spacing w:line="240" w:lineRule="auto"/>
        <w:ind w:firstLine="708"/>
      </w:pPr>
      <w:r>
        <w:t>na</w:t>
      </w:r>
      <w:r>
        <w:t xml:space="preserve">, </w:t>
      </w:r>
      <w:r w:rsidR="00D4686B" w:rsidRPr="00D4686B">
        <w:rPr>
          <w:b/>
          <w:i/>
        </w:rPr>
        <w:t xml:space="preserve">(Dane </w:t>
      </w:r>
      <w:proofErr w:type="spellStart"/>
      <w:r w:rsidR="00D4686B" w:rsidRPr="00D4686B">
        <w:rPr>
          <w:b/>
          <w:i/>
        </w:rPr>
        <w:t>zanonimizowane</w:t>
      </w:r>
      <w:proofErr w:type="spellEnd"/>
      <w:r w:rsidR="00D4686B" w:rsidRPr="00D4686B">
        <w:rPr>
          <w:b/>
          <w:i/>
        </w:rPr>
        <w:t>)</w:t>
      </w:r>
      <w:r w:rsidR="00D4686B">
        <w:t xml:space="preserve"> </w:t>
      </w:r>
      <w:r>
        <w:t>karę pieniężną w kwocie</w:t>
      </w:r>
      <w:r w:rsidR="00D4686B">
        <w:t xml:space="preserve"> </w:t>
      </w:r>
      <w:r>
        <w:rPr>
          <w:b/>
          <w:bCs/>
          <w:sz w:val="22"/>
          <w:szCs w:val="22"/>
        </w:rPr>
        <w:t xml:space="preserve">900 zł (dziewięćset złotych), </w:t>
      </w:r>
      <w:r>
        <w:t>w związku z niewykonaniem obowiązku w zakresie uwidaczniani</w:t>
      </w:r>
      <w:r>
        <w:t xml:space="preserve">a cen, wynikającego z art. 4 ust. 1 ustawy o informowaniu o cenach, tj. w związku z nieuwidocznieniem cen detalicznych przy </w:t>
      </w:r>
      <w:r>
        <w:rPr>
          <w:b/>
          <w:bCs/>
          <w:sz w:val="22"/>
          <w:szCs w:val="22"/>
        </w:rPr>
        <w:t xml:space="preserve">85 partiach </w:t>
      </w:r>
      <w:r>
        <w:t>towarów z ok. 5 000 pozycji znajdujących się w ofercie handlowej kontrolowanej placówki.</w:t>
      </w:r>
    </w:p>
    <w:p w:rsidR="00AE1B93" w:rsidRDefault="00AE1B93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p w:rsidR="00DD0822" w:rsidRDefault="0052349D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D4686B" w:rsidRDefault="00D4686B" w:rsidP="00D4686B">
      <w:pPr>
        <w:pStyle w:val="Podpisobrazu0"/>
        <w:shd w:val="clear" w:color="auto" w:fill="auto"/>
        <w:spacing w:line="276" w:lineRule="auto"/>
        <w:ind w:firstLine="720"/>
        <w:jc w:val="both"/>
      </w:pPr>
      <w:r>
        <w:t xml:space="preserve">W dniach 18-21 maja 2018 r. na podstawie upoważnienia Warmińsko-Mazurskiego Wojewódzkiego Inspektora Inspekcji Handlowej nr KŻ.8356.51.2018 z dnia 18 maja 2018 r. inspektorzy Wojewódzkiego Inspektoratu Inspekcji Handlowej w Olsztynie przeprowadzili kontrolę </w:t>
      </w:r>
      <w:r w:rsidRPr="00AE1B93">
        <w:rPr>
          <w:b/>
          <w:i/>
        </w:rPr>
        <w:t xml:space="preserve">(Dane </w:t>
      </w:r>
      <w:proofErr w:type="spellStart"/>
      <w:r w:rsidRPr="00AE1B93">
        <w:rPr>
          <w:b/>
          <w:i/>
        </w:rPr>
        <w:t>zanonimizowane</w:t>
      </w:r>
      <w:proofErr w:type="spellEnd"/>
      <w:r w:rsidRPr="00AE1B93">
        <w:rPr>
          <w:b/>
          <w:i/>
        </w:rPr>
        <w:t>)</w:t>
      </w:r>
      <w:r w:rsidRPr="00AE1B93">
        <w:t>.</w:t>
      </w:r>
    </w:p>
    <w:p w:rsidR="00AE1B93" w:rsidRDefault="00AE1B93" w:rsidP="00D4686B">
      <w:pPr>
        <w:pStyle w:val="Podpisobrazu0"/>
        <w:shd w:val="clear" w:color="auto" w:fill="auto"/>
        <w:spacing w:line="276" w:lineRule="auto"/>
        <w:ind w:firstLine="720"/>
        <w:jc w:val="both"/>
      </w:pPr>
    </w:p>
    <w:p w:rsidR="00DD0822" w:rsidRDefault="00DD0822">
      <w:pPr>
        <w:spacing w:line="1" w:lineRule="exact"/>
      </w:pPr>
    </w:p>
    <w:p w:rsidR="00DD0822" w:rsidRDefault="0052349D">
      <w:pPr>
        <w:pStyle w:val="Teksttreci0"/>
        <w:shd w:val="clear" w:color="auto" w:fill="auto"/>
        <w:ind w:firstLine="820"/>
      </w:pPr>
      <w:r>
        <w:t>Kontro</w:t>
      </w:r>
      <w:r>
        <w:t xml:space="preserve">lę przeprowadzono na podstawie art. 3 ust. 1 </w:t>
      </w:r>
      <w:proofErr w:type="spellStart"/>
      <w:r>
        <w:t>pkt</w:t>
      </w:r>
      <w:proofErr w:type="spellEnd"/>
      <w:r>
        <w:t xml:space="preserve"> 1 ustawy z dnia 15 grudnia 2000 r. o Inspekcji Handlowej (tekst jednolity Dz. U. z 2017 r., poz. 1063 ze zm.).</w:t>
      </w:r>
    </w:p>
    <w:p w:rsidR="00DD0822" w:rsidRDefault="0052349D">
      <w:pPr>
        <w:pStyle w:val="Teksttreci0"/>
        <w:shd w:val="clear" w:color="auto" w:fill="auto"/>
        <w:ind w:firstLine="820"/>
      </w:pPr>
      <w:r>
        <w:t>Uprzednio, zgodnie z art. 48 ust. 1 ustawy z dnia 6 marca 2018 r. - Prawo przedsiębiorców (Dz. U</w:t>
      </w:r>
      <w:r>
        <w:t xml:space="preserve">. z 2018 r., poz. 646) /dalej: „Prawo przedsiębiorców”./, skierowano zawiadomienie o zamiarze wszczęcia kontroli nr KŻ.8355.4.2018 z dnia 7 maja 2018 </w:t>
      </w:r>
      <w:proofErr w:type="spellStart"/>
      <w:r>
        <w:t>r</w:t>
      </w:r>
      <w:proofErr w:type="spellEnd"/>
      <w:r>
        <w:t>„ które zostało doręczone przedsiębiorcy w dniu 10 maja 2018 r.</w:t>
      </w:r>
    </w:p>
    <w:p w:rsidR="00DD0822" w:rsidRDefault="0052349D">
      <w:pPr>
        <w:pStyle w:val="Teksttreci0"/>
        <w:shd w:val="clear" w:color="auto" w:fill="auto"/>
        <w:ind w:firstLine="840"/>
      </w:pPr>
      <w:r>
        <w:t>W trakcie kontroli stwierdzono brak cen d</w:t>
      </w:r>
      <w:r>
        <w:t>etalicznych przy 85 partiach towarów z ok. 5 000 partii artykułów znajdujących się w ofercie handlowej placówki.</w:t>
      </w:r>
    </w:p>
    <w:p w:rsidR="00DD0822" w:rsidRDefault="0052349D">
      <w:pPr>
        <w:pStyle w:val="Teksttreci0"/>
        <w:shd w:val="clear" w:color="auto" w:fill="auto"/>
        <w:ind w:firstLine="840"/>
        <w:jc w:val="both"/>
      </w:pPr>
      <w:r>
        <w:t xml:space="preserve">Stwierdzone nieprawidłowości są bezsprzeczne. Powyższe zostało udokumentowane </w:t>
      </w:r>
      <w:r>
        <w:lastRenderedPageBreak/>
        <w:t xml:space="preserve">w protokole kontroli (numer akt KŻ.8361.44.2018), dołączonych do </w:t>
      </w:r>
      <w:r>
        <w:t>niego zdjęciach oraz Załączniku nr 1 do powołanego protokołu. Brak cen detalicznych stwierdzono przy następujących towarach: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33"/>
        </w:tabs>
        <w:ind w:firstLine="480"/>
      </w:pPr>
      <w:r>
        <w:t>Mleko Mlekovita - truskawka 200ml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3"/>
        </w:tabs>
        <w:ind w:firstLine="480"/>
      </w:pPr>
      <w:r>
        <w:t>Mleko w proszku Gostyń 250g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>Mleko Twój Kubek 2% Mlekovita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 xml:space="preserve">Jaja ekologiczne Czachorowski </w:t>
      </w:r>
      <w:proofErr w:type="spellStart"/>
      <w:r>
        <w:t>lOszt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>Jaj</w:t>
      </w:r>
      <w:r>
        <w:t xml:space="preserve"> a XL Czachorowski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>Jaja z wolnego wybiegu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>Jaja wiejskie z wolnego wybiegu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>Pasztet z drobiem Kogucik 90g Drop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47"/>
        </w:tabs>
        <w:ind w:firstLine="480"/>
      </w:pPr>
      <w:r>
        <w:t>Makrela w galarecie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3"/>
        </w:tabs>
        <w:ind w:firstLine="480"/>
      </w:pPr>
      <w:r>
        <w:t xml:space="preserve">Salami </w:t>
      </w:r>
      <w:proofErr w:type="spellStart"/>
      <w:r>
        <w:t>peperoni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3"/>
        </w:tabs>
        <w:ind w:firstLine="480"/>
      </w:pPr>
      <w:r>
        <w:t>Salami zielona papryka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Karkówka grillowa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Boczek grillowy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Smalec kaczy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Smalec gęsi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Mięso z indyka na kotlety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Miód wielokwiatowy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Miód lipowy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57"/>
        </w:tabs>
        <w:ind w:firstLine="480"/>
      </w:pPr>
      <w:r>
        <w:t>Junior safari(pieczywo)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67"/>
        </w:tabs>
        <w:ind w:firstLine="480"/>
      </w:pPr>
      <w:r>
        <w:t>Wafle ryżowe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67"/>
        </w:tabs>
        <w:ind w:firstLine="480"/>
      </w:pPr>
      <w:r>
        <w:t>Słone paluszki Lorenz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67"/>
        </w:tabs>
        <w:ind w:firstLine="480"/>
      </w:pPr>
      <w:r>
        <w:t>Paluszki koktajlowe mix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67"/>
        </w:tabs>
        <w:ind w:firstLine="480"/>
      </w:pPr>
      <w:r>
        <w:t>Chrupki kukurydziane Carrefour 60g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Chrupki kukurydziane Carrefour 70g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Chrupki kukurydziane „STAR” 120g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Prażynki bekon 140g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 xml:space="preserve">Płatki </w:t>
      </w:r>
      <w:proofErr w:type="spellStart"/>
      <w:r>
        <w:t>Cheerios</w:t>
      </w:r>
      <w:proofErr w:type="spellEnd"/>
      <w:r>
        <w:t xml:space="preserve"> 400</w:t>
      </w:r>
      <w:r>
        <w:t>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 xml:space="preserve">Green </w:t>
      </w:r>
      <w:proofErr w:type="spellStart"/>
      <w:r>
        <w:t>Tea</w:t>
      </w:r>
      <w:proofErr w:type="spellEnd"/>
      <w:r>
        <w:t xml:space="preserve"> żywiec zdrój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Słomka ptysiowa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spacing w:line="240" w:lineRule="auto"/>
        <w:ind w:firstLine="480"/>
      </w:pPr>
      <w:r>
        <w:t xml:space="preserve">Napój </w:t>
      </w:r>
      <w:proofErr w:type="spellStart"/>
      <w:r>
        <w:t>Fresh</w:t>
      </w:r>
      <w:proofErr w:type="spellEnd"/>
      <w:r>
        <w:t xml:space="preserve"> Hortex 1L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spacing w:line="240" w:lineRule="auto"/>
        <w:ind w:firstLine="480"/>
      </w:pPr>
      <w:r>
        <w:t>Tymbark napój owoce świata 1L granat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 xml:space="preserve">Tymbark napój owoce świata 1L </w:t>
      </w:r>
      <w:proofErr w:type="spellStart"/>
      <w:r>
        <w:t>limonka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Tymbark napój owoce świata 1L żurawina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Kaszka Bobo Vita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Majonez stołowy Carrefour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 xml:space="preserve">Passata </w:t>
      </w:r>
      <w:proofErr w:type="spellStart"/>
      <w:r>
        <w:t>Yellutata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 xml:space="preserve">Musztarda </w:t>
      </w:r>
      <w:r>
        <w:t>kempingowa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972"/>
        </w:tabs>
        <w:ind w:firstLine="480"/>
      </w:pPr>
      <w:r>
        <w:t>Tuńczyk w oleju Grali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77"/>
        </w:tabs>
        <w:spacing w:line="240" w:lineRule="auto"/>
      </w:pPr>
      <w:r>
        <w:t xml:space="preserve">Tuńczyk w wodzie </w:t>
      </w:r>
      <w:proofErr w:type="spellStart"/>
      <w:r>
        <w:t>Marinna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Tuńczyk w oleju </w:t>
      </w:r>
      <w:proofErr w:type="spellStart"/>
      <w:r>
        <w:t>Giana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Balcerzak żywiecka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lastRenderedPageBreak/>
        <w:t xml:space="preserve">Woda </w:t>
      </w:r>
      <w:proofErr w:type="spellStart"/>
      <w:r>
        <w:t>Cechini</w:t>
      </w:r>
      <w:proofErr w:type="spellEnd"/>
      <w:r>
        <w:t xml:space="preserve"> Muszyna 2L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Tuńczyk w wodzie Grali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Tuńczyk w sosie własnym </w:t>
      </w:r>
      <w:proofErr w:type="spellStart"/>
      <w:r>
        <w:t>Lisner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Tuńczyk rozdrobniony w oleju </w:t>
      </w:r>
      <w:proofErr w:type="spellStart"/>
      <w:r>
        <w:t>Princes</w:t>
      </w:r>
      <w:proofErr w:type="spellEnd"/>
      <w:r>
        <w:t xml:space="preserve"> Foods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Tuńczyk w kawałkach w oleju </w:t>
      </w:r>
      <w:proofErr w:type="spellStart"/>
      <w:r>
        <w:t>Princes</w:t>
      </w:r>
      <w:proofErr w:type="spellEnd"/>
      <w:r>
        <w:t xml:space="preserve"> </w:t>
      </w:r>
      <w:r>
        <w:t>Foods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Tuńczyk rozdrobniony w wodzie </w:t>
      </w:r>
      <w:proofErr w:type="spellStart"/>
      <w:r>
        <w:t>Lisner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Tuńczyk Rio Marę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Szynka wieprzowa konserwa </w:t>
      </w:r>
      <w:proofErr w:type="spellStart"/>
      <w:r>
        <w:t>EvraMeat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Makaron ryż Jajeczna </w:t>
      </w:r>
      <w:proofErr w:type="spellStart"/>
      <w:r>
        <w:t>Lubella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Makaron pióra </w:t>
      </w:r>
      <w:proofErr w:type="spellStart"/>
      <w:r>
        <w:t>Lubella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Gałka </w:t>
      </w:r>
      <w:proofErr w:type="spellStart"/>
      <w:r>
        <w:t>muszkatałowa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Majeranek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Barszcz biały </w:t>
      </w:r>
      <w:proofErr w:type="spellStart"/>
      <w:r>
        <w:t>NaturAvena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proofErr w:type="spellStart"/>
      <w:r>
        <w:t>Dżemix</w:t>
      </w:r>
      <w:proofErr w:type="spellEnd"/>
      <w:r>
        <w:t xml:space="preserve"> </w:t>
      </w:r>
      <w:proofErr w:type="spellStart"/>
      <w:r>
        <w:t>Delecta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Płatki jaglane „Kupiec”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Soczewica zielona</w:t>
      </w:r>
      <w:r>
        <w:t xml:space="preserve"> Carrefour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Mąka tortowa Basia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Mąka tortowa Szczepanki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Mąka ekologiczna Polskie Młyny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Mąka Szymanowska tortowa Polskie Młyny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Mąka tortowa puszysta </w:t>
      </w:r>
      <w:proofErr w:type="spellStart"/>
      <w:r>
        <w:t>Lubella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Ryż biały Carrefour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Kasza kuskus „Kupiec”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Czekolada </w:t>
      </w:r>
      <w:proofErr w:type="spellStart"/>
      <w:r>
        <w:t>Schogetten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Chałwa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proofErr w:type="spellStart"/>
      <w:r>
        <w:t>Koktail</w:t>
      </w:r>
      <w:proofErr w:type="spellEnd"/>
      <w:r>
        <w:t xml:space="preserve"> owocowy w syropie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Kompot</w:t>
      </w:r>
      <w:r>
        <w:t xml:space="preserve"> wiśniowy Rolnik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Płatki owsiane 500g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Ocet balsamiczny </w:t>
      </w:r>
      <w:proofErr w:type="spellStart"/>
      <w:r>
        <w:t>Octim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Ocet winny </w:t>
      </w:r>
      <w:proofErr w:type="spellStart"/>
      <w:r>
        <w:t>Octim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Ocet miodowy </w:t>
      </w:r>
      <w:proofErr w:type="spellStart"/>
      <w:r>
        <w:t>Octim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Ocet jabłkowy </w:t>
      </w:r>
      <w:proofErr w:type="spellStart"/>
      <w:r>
        <w:t>Octim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Ogórki kwaszone „Wojna”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Korniszony z papryczką </w:t>
      </w:r>
      <w:proofErr w:type="spellStart"/>
      <w:r>
        <w:t>chili</w:t>
      </w:r>
      <w:proofErr w:type="spellEnd"/>
      <w:r>
        <w:t xml:space="preserve"> Carrefour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Korniszony delikatesowe Carrefour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Ciecierzyca ekologiczne </w:t>
      </w:r>
      <w:proofErr w:type="spellStart"/>
      <w:r>
        <w:t>EkoWitał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Cieciorka </w:t>
      </w:r>
      <w:r>
        <w:t xml:space="preserve">na parze </w:t>
      </w:r>
      <w:proofErr w:type="spellStart"/>
      <w:r>
        <w:t>Bonduelle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Fasolka curry </w:t>
      </w:r>
      <w:proofErr w:type="spellStart"/>
      <w:r>
        <w:t>Bonduelle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Fasolka po bretońsku </w:t>
      </w:r>
      <w:proofErr w:type="spellStart"/>
      <w:r>
        <w:t>Bonduelle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Oliwa z oliwek </w:t>
      </w:r>
      <w:proofErr w:type="spellStart"/>
      <w:r>
        <w:t>Cretan</w:t>
      </w:r>
      <w:proofErr w:type="spellEnd"/>
      <w:r>
        <w:t xml:space="preserve"> Mili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 xml:space="preserve">Oliwa z oliwek </w:t>
      </w:r>
      <w:proofErr w:type="spellStart"/>
      <w:r>
        <w:t>Helcom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Kujawski Olej „Len”</w:t>
      </w:r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Kawa Jacobs „</w:t>
      </w:r>
      <w:proofErr w:type="spellStart"/>
      <w:r>
        <w:t>Barista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” </w:t>
      </w:r>
      <w:proofErr w:type="spellStart"/>
      <w:r>
        <w:t>crema</w:t>
      </w:r>
      <w:proofErr w:type="spellEnd"/>
    </w:p>
    <w:p w:rsidR="00DD0822" w:rsidRDefault="0052349D">
      <w:pPr>
        <w:pStyle w:val="Teksttreci0"/>
        <w:numPr>
          <w:ilvl w:val="0"/>
          <w:numId w:val="1"/>
        </w:numPr>
        <w:shd w:val="clear" w:color="auto" w:fill="auto"/>
        <w:tabs>
          <w:tab w:val="left" w:pos="882"/>
        </w:tabs>
        <w:spacing w:line="240" w:lineRule="auto"/>
      </w:pPr>
      <w:r>
        <w:t>Kawa Jacobs „</w:t>
      </w:r>
      <w:proofErr w:type="spellStart"/>
      <w:r>
        <w:t>Barista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” </w:t>
      </w:r>
      <w:proofErr w:type="spellStart"/>
      <w:r>
        <w:t>Americano</w:t>
      </w:r>
      <w:proofErr w:type="spellEnd"/>
      <w:r>
        <w:t>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>Warmińsko-Mazurski Wojewódzki Inspek</w:t>
      </w:r>
      <w:r>
        <w:t>tor Inspekcji Handlowej uznał, że stwierdzone nieprawidłowości dają podstawę do wszczęcia postępowania administracyjnego w przedmiocie nałożenia kary pieniężnej na kontrolowanego przedsiębiorcę.</w:t>
      </w:r>
    </w:p>
    <w:p w:rsidR="00DD0822" w:rsidRDefault="0052349D">
      <w:pPr>
        <w:pStyle w:val="Teksttreci0"/>
        <w:shd w:val="clear" w:color="auto" w:fill="auto"/>
        <w:spacing w:after="300"/>
        <w:ind w:firstLine="760"/>
        <w:jc w:val="both"/>
      </w:pPr>
      <w:r>
        <w:t>Pismem z dnia 11 czerwca 2018 r. Warmińsko-Mazurski Wojewódzk</w:t>
      </w:r>
      <w:r>
        <w:t>i Inspektor Inspekcji Handlowej poinformował</w:t>
      </w:r>
      <w:r w:rsidR="00AE1B93">
        <w:t xml:space="preserve"> </w:t>
      </w:r>
      <w:r w:rsidR="00AE1B93" w:rsidRPr="00AE1B93">
        <w:rPr>
          <w:b/>
          <w:i/>
        </w:rPr>
        <w:t xml:space="preserve">(Dane </w:t>
      </w:r>
      <w:proofErr w:type="spellStart"/>
      <w:r w:rsidR="00AE1B93" w:rsidRPr="00AE1B93">
        <w:rPr>
          <w:b/>
          <w:i/>
        </w:rPr>
        <w:t>zanonimizowane</w:t>
      </w:r>
      <w:proofErr w:type="spellEnd"/>
      <w:r w:rsidR="00AE1B93" w:rsidRPr="00AE1B93">
        <w:rPr>
          <w:b/>
          <w:i/>
        </w:rPr>
        <w:t>)</w:t>
      </w:r>
    </w:p>
    <w:p w:rsidR="00DD0822" w:rsidRDefault="0052349D">
      <w:pPr>
        <w:pStyle w:val="Teksttreci0"/>
        <w:shd w:val="clear" w:color="auto" w:fill="auto"/>
        <w:ind w:firstLine="0"/>
        <w:jc w:val="both"/>
      </w:pPr>
      <w:r>
        <w:lastRenderedPageBreak/>
        <w:t>o wszczęciu postępowania administracyjnego oraz o przysługującym Stronie prawie do zapoznania się z aktami sprawy i prawie wypowiedzenia się co do zebranych dowodów i materiałów. Zobowiązał również ww. Spółkę do</w:t>
      </w:r>
      <w:r>
        <w:t xml:space="preserve"> przesłania oświadczenia o liczbie zatrudnionych średniorocznie pracowników oraz do przesłania kopii zeznania podatkowego za ostatni rok rozliczeniowy (ewentualnie oświadczenia dot. wielkości obrotów i przychodu).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 xml:space="preserve">Strona postępowania nie ustosunkowała się </w:t>
      </w:r>
      <w:r>
        <w:t>do ww. pisma. W dniu 25 czerwca 2018 r. do tut. Inspektoratu wpłynęła wiadomość e-mail, w której Strona postępowania poinformowała o wielkości przychodów spółki w 2017 r. oraz o kwalifikacji przedsiębiorcy do grupy tzw. innych przedsiębiorców (dużych przed</w:t>
      </w:r>
      <w:r>
        <w:t>siębiorców).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 xml:space="preserve">Warmińsko-Mazurski Wojewódzki Inspektor Inspekcji Handlowej (pismo z dnia 27 czerwca 2018 r.) poinformował Stronę o zakończeniu postępowania administracyjnego w przedmiotowej sprawie, a także o przysługującym Jej uprawnieniu do zapoznania się </w:t>
      </w:r>
      <w:r>
        <w:t>z aktami sprawy i prawie wypowiedzenia się co do zebranych dowodów i materiałów.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>Strona postępowania nie skorzystała z przysługujących Jej uprawnień.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>Zgodnie z art. 4 ust. 1 ustawy o informowaniu o cenach w miejscu sprzedaży detalicznej i świadczenia usług</w:t>
      </w:r>
      <w:r>
        <w:t xml:space="preserve"> uwidacznia się cenę oraz cenę jednostkową towaru (usługi) w sposób jednoznaczny, niebudzący wątpliwości oraz umożliwiający porównanie cen.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>Biorąc powyższe pod uwagę należy stwierdzić, że obowiązek powyższy ciąży na przedsiębiorcy, nie zaś na jego pracowni</w:t>
      </w:r>
      <w:r>
        <w:t>ku. Nawet, jeśli faktycznie stwierdzone nieprawidłowości powstały w wyniku działania lub zaniechania pracownika, to przedsiębiorca ponosi odpowiedzialność.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>Obowiązek, który wynika z powołanego wyżej przepisu, jest precyzyjny, jasno sformułowany i bezsprzec</w:t>
      </w:r>
      <w:r>
        <w:t>zny. Przedsiębiorca, jako profesjonalny uczestnik obrotu gospodarczego, powinien znać przepisy związane z prowadzoną przez niego działalnością gospodarczą.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>Zgodnie z art. 6 ust. 1 ustawy o informowaniu o cenach, jeżeli przedsiębiorca nie wykonuje obowiązkó</w:t>
      </w:r>
      <w:r>
        <w:t>w, o których mowa w art. 4 powołanej ustawy, wojewódzki inspektor Inspekcji Handlowej nakłada na niego, w drodze decyzji, karę pieniężną do wysokości 20 000 zł.</w:t>
      </w:r>
    </w:p>
    <w:p w:rsidR="00DD0822" w:rsidRDefault="0052349D">
      <w:pPr>
        <w:pStyle w:val="Teksttreci0"/>
        <w:shd w:val="clear" w:color="auto" w:fill="auto"/>
        <w:ind w:firstLine="760"/>
        <w:jc w:val="both"/>
      </w:pPr>
      <w:r>
        <w:t xml:space="preserve">Przy ustalaniu wysokości kary pieniężnej uwzględnia się stopień naruszenia obowiązków oraz </w:t>
      </w:r>
      <w:r>
        <w:t>dotychczasową działalność przedsiębiorcy, a także wielkość jego obrotów i przychodu (art. 6 ust. 3 ustawy o informowaniu o cenach).</w:t>
      </w:r>
    </w:p>
    <w:p w:rsidR="00DD0822" w:rsidRDefault="0052349D">
      <w:pPr>
        <w:pStyle w:val="Teksttreci0"/>
        <w:shd w:val="clear" w:color="auto" w:fill="auto"/>
        <w:spacing w:after="160"/>
        <w:ind w:firstLine="760"/>
        <w:jc w:val="both"/>
      </w:pPr>
      <w:r>
        <w:t>Ilość konkretnych towarów, jakie nie były prawidłowo oznakowane informacjami wymaganymi przez ustawę o informowaniu o cenach</w:t>
      </w:r>
      <w:r>
        <w:t>, jest istotna z punktu widzenia kryteriów służących do miarkowania wysokości kary pieniężnej, tj. stopnia naruszenia. Konieczne jest bowiem odpowiednie odniesienie liczby nieprawidłowości do liczby produktów.</w:t>
      </w:r>
      <w:r>
        <w:br w:type="page"/>
      </w:r>
    </w:p>
    <w:p w:rsidR="00DD0822" w:rsidRDefault="0052349D">
      <w:pPr>
        <w:pStyle w:val="Teksttreci0"/>
        <w:shd w:val="clear" w:color="auto" w:fill="auto"/>
        <w:ind w:firstLine="740"/>
        <w:jc w:val="both"/>
      </w:pPr>
      <w:r>
        <w:lastRenderedPageBreak/>
        <w:t>Wartość towarów nie stanowi o większym lub m</w:t>
      </w:r>
      <w:r>
        <w:t>niejszym zakresie naruszenia. Obowiązek ustawowy dotyczy uwidaczniania cen i cen jednostkowych towarów, bez względu na ich wartość.</w:t>
      </w:r>
    </w:p>
    <w:p w:rsidR="00DD0822" w:rsidRDefault="0052349D">
      <w:pPr>
        <w:pStyle w:val="Teksttreci0"/>
        <w:shd w:val="clear" w:color="auto" w:fill="auto"/>
        <w:ind w:firstLine="740"/>
        <w:jc w:val="both"/>
      </w:pPr>
      <w:r>
        <w:t>Istotnym czynnikiem uwzględnianym przy ustalaniu wysokości kary jest zakres naruszenia. W przedmiotowej sprawie zakres narus</w:t>
      </w:r>
      <w:r>
        <w:t>zenia obowiązków był nieznaczny, co miało zasadniczy wpływ na wymiar kary.</w:t>
      </w:r>
    </w:p>
    <w:p w:rsidR="00DD0822" w:rsidRDefault="0052349D">
      <w:pPr>
        <w:pStyle w:val="Teksttreci0"/>
        <w:shd w:val="clear" w:color="auto" w:fill="auto"/>
        <w:ind w:firstLine="740"/>
        <w:jc w:val="both"/>
      </w:pPr>
      <w:r>
        <w:t xml:space="preserve">Czynnikiem wpływającym na korzyść Strony postępowania jest fakt, że do dotychczasowej działalności przedsiębiorcy w zakresie uwidaczniania cen towarów nie wnoszono znaczących uwag, </w:t>
      </w:r>
      <w:r>
        <w:t>skutkujących zaostrzeniem (podwyższeniem górnej granicy) administracyjnej kary pieniężnej.</w:t>
      </w:r>
    </w:p>
    <w:p w:rsidR="00DD0822" w:rsidRDefault="0052349D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wielkość obrotów oraz przychodu. Szacowanie wykonane w tym zakresie w ramach postępowania ad</w:t>
      </w:r>
      <w:r>
        <w:t xml:space="preserve">ministracyjnego dało podstawę do zaliczenia Strony postępowania do grupy tzw. innych przedsiębiorców (art. 7 ust. 1 </w:t>
      </w:r>
      <w:proofErr w:type="spellStart"/>
      <w:r>
        <w:t>pkt</w:t>
      </w:r>
      <w:proofErr w:type="spellEnd"/>
      <w:r>
        <w:t xml:space="preserve"> 1-3 Prawa przedsiębiorców). Powyższe wpłynęło na niekorzyść Strony postępowania w zakresie wymiaru wysokości kary pieniężnej.</w:t>
      </w:r>
    </w:p>
    <w:p w:rsidR="00DD0822" w:rsidRDefault="0052349D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r>
        <w:t xml:space="preserve">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oferowanych konsumentom (Dz. Urz. UE L. 80 z 16.02.1998 str. 27) kary powinny być skuteczn</w:t>
      </w:r>
      <w:r>
        <w:t>e, proporcjonalne i odstraszające.</w:t>
      </w:r>
    </w:p>
    <w:p w:rsidR="00DD0822" w:rsidRDefault="0052349D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1 ustawy o informowaniu o cenach. Należy zaznaczyć przy tym, że w związku z niewykonaniem obowiązku w zakresie uwidaczniania cen woje</w:t>
      </w:r>
      <w:r>
        <w:t>wódzki inspektor Inspekcji Handlowej może nałożyć na przedsiębiorcę, w drodze decyzji, karę pieniężną do wysokości 20 000 zł.</w:t>
      </w:r>
    </w:p>
    <w:p w:rsidR="00AE1B93" w:rsidRDefault="0052349D">
      <w:pPr>
        <w:pStyle w:val="Teksttreci0"/>
        <w:shd w:val="clear" w:color="auto" w:fill="auto"/>
        <w:spacing w:after="100" w:line="259" w:lineRule="auto"/>
        <w:ind w:firstLine="740"/>
        <w:jc w:val="both"/>
      </w:pPr>
      <w:r>
        <w:t xml:space="preserve">Uwzględniając wszystkie opisane wyżej przesłanki, rozstrzygnięto jak w sentencji. </w:t>
      </w:r>
    </w:p>
    <w:p w:rsidR="00AE1B93" w:rsidRDefault="00AE1B93">
      <w:pPr>
        <w:pStyle w:val="Teksttreci0"/>
        <w:shd w:val="clear" w:color="auto" w:fill="auto"/>
        <w:spacing w:after="100" w:line="259" w:lineRule="auto"/>
        <w:ind w:firstLine="740"/>
        <w:jc w:val="both"/>
      </w:pPr>
    </w:p>
    <w:p w:rsidR="00DD0822" w:rsidRPr="00AE1B93" w:rsidRDefault="0052349D" w:rsidP="00AE1B93">
      <w:pPr>
        <w:pStyle w:val="Teksttreci0"/>
        <w:shd w:val="clear" w:color="auto" w:fill="auto"/>
        <w:spacing w:after="100" w:line="259" w:lineRule="auto"/>
        <w:ind w:firstLine="0"/>
        <w:jc w:val="both"/>
        <w:rPr>
          <w:sz w:val="20"/>
          <w:szCs w:val="20"/>
        </w:rPr>
      </w:pPr>
      <w:r w:rsidRPr="00AE1B93">
        <w:rPr>
          <w:b/>
          <w:bCs/>
          <w:sz w:val="20"/>
          <w:szCs w:val="20"/>
        </w:rPr>
        <w:t>POUCZENIE:</w:t>
      </w:r>
    </w:p>
    <w:p w:rsidR="00DD0822" w:rsidRPr="00AE1B93" w:rsidRDefault="0052349D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jc w:val="both"/>
      </w:pPr>
      <w:r w:rsidRPr="00AE1B93">
        <w:t>Od decyzji niniejszej przysługuje str</w:t>
      </w:r>
      <w:r w:rsidRPr="00AE1B93">
        <w:t xml:space="preserve">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AE1B93">
        <w:t>k.p.a</w:t>
      </w:r>
      <w:proofErr w:type="spellEnd"/>
      <w:r w:rsidRPr="00AE1B93">
        <w:t>)</w:t>
      </w:r>
    </w:p>
    <w:p w:rsidR="00DD0822" w:rsidRPr="00AE1B93" w:rsidRDefault="0052349D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jc w:val="both"/>
      </w:pPr>
      <w:r w:rsidRPr="00AE1B93"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DD0822" w:rsidRPr="00AE1B93" w:rsidRDefault="0052349D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jc w:val="both"/>
        <w:sectPr w:rsidR="00DD0822" w:rsidRPr="00AE1B93" w:rsidSect="00D4686B">
          <w:headerReference w:type="even" r:id="rId8"/>
          <w:headerReference w:type="default" r:id="rId9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  <w:r w:rsidRPr="00AE1B93">
        <w:t xml:space="preserve">Zgodnie z art. 8 ust. 1 ustawy o informowaniu o cenach w zakresie nieuregulowanym w ustawie, do kar pieniężnych stosuje się odpowiednio przepisy działu III </w:t>
      </w:r>
      <w:r w:rsidRPr="00AE1B93">
        <w:t>ustawy z dnia 29 sierpnia 1997 r. - Ordynacja podatkowa (tekst jednolity Dz. U. z 2018 r., poz. 800 ze zm.)</w:t>
      </w:r>
    </w:p>
    <w:p w:rsidR="00DD0822" w:rsidRPr="00AE1B93" w:rsidRDefault="00DD0822">
      <w:pPr>
        <w:spacing w:line="119" w:lineRule="exact"/>
        <w:rPr>
          <w:rFonts w:ascii="Times New Roman" w:hAnsi="Times New Roman" w:cs="Times New Roman"/>
          <w:sz w:val="20"/>
          <w:szCs w:val="20"/>
        </w:rPr>
      </w:pPr>
    </w:p>
    <w:p w:rsidR="00DD0822" w:rsidRPr="00AE1B93" w:rsidRDefault="00DD0822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DD0822" w:rsidRPr="00AE1B93" w:rsidSect="00D4686B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AE1B93" w:rsidRPr="00AE1B93" w:rsidRDefault="00AE1B93" w:rsidP="00AE1B93">
      <w:pPr>
        <w:pStyle w:val="Teksttreci20"/>
        <w:shd w:val="clear" w:color="auto" w:fill="auto"/>
        <w:ind w:left="720" w:hanging="720"/>
      </w:pPr>
      <w:r w:rsidRPr="00AE1B93">
        <w:lastRenderedPageBreak/>
        <w:t>Wojewódzki Inspektorat Inspekcji Handlowej w Olsztynie</w:t>
      </w:r>
    </w:p>
    <w:p w:rsidR="00AE1B93" w:rsidRPr="00AE1B93" w:rsidRDefault="00AE1B93" w:rsidP="00AE1B93">
      <w:pPr>
        <w:pStyle w:val="Teksttreci20"/>
        <w:shd w:val="clear" w:color="auto" w:fill="auto"/>
        <w:ind w:left="720" w:hanging="720"/>
      </w:pPr>
      <w:r w:rsidRPr="00AE1B93">
        <w:t>ul. Erwina Kruka 10,10-540 Olsztyn</w:t>
      </w:r>
    </w:p>
    <w:p w:rsidR="00AE1B93" w:rsidRPr="00AE1B93" w:rsidRDefault="00AE1B93" w:rsidP="00AE1B93">
      <w:pPr>
        <w:pStyle w:val="Teksttreci20"/>
        <w:shd w:val="clear" w:color="auto" w:fill="auto"/>
        <w:ind w:left="0" w:firstLine="0"/>
      </w:pPr>
      <w:r w:rsidRPr="00AE1B93">
        <w:t xml:space="preserve">Narodowy Bank Polski Oddział Okręgowy w Olsztynie </w:t>
      </w:r>
    </w:p>
    <w:p w:rsidR="00AE1B93" w:rsidRPr="00AE1B93" w:rsidRDefault="00AE1B93" w:rsidP="00AE1B93">
      <w:pPr>
        <w:pStyle w:val="Teksttreci20"/>
        <w:shd w:val="clear" w:color="auto" w:fill="auto"/>
        <w:ind w:left="0" w:firstLine="0"/>
      </w:pPr>
      <w:r w:rsidRPr="00AE1B93">
        <w:t>Nr rachunku: 90 1010 1397 0032 0322 3100 0000</w:t>
      </w:r>
    </w:p>
    <w:p w:rsidR="00DD0822" w:rsidRPr="00AE1B93" w:rsidRDefault="00DD0822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DD0822" w:rsidRPr="00AE1B93" w:rsidRDefault="00AE1B93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AE1B93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AE1B93" w:rsidRDefault="00AE1B93" w:rsidP="00AE1B93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AE1B93">
        <w:rPr>
          <w:rFonts w:ascii="Times New Roman" w:hAnsi="Times New Roman" w:cs="Times New Roman"/>
          <w:b/>
          <w:i/>
          <w:sz w:val="20"/>
          <w:szCs w:val="20"/>
        </w:rPr>
        <w:t xml:space="preserve">(Dane </w:t>
      </w:r>
      <w:proofErr w:type="spellStart"/>
      <w:r w:rsidRPr="00AE1B93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AE1B93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AE1B93" w:rsidRPr="00AE1B93" w:rsidRDefault="00AE1B93" w:rsidP="00AE1B93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AE1B93">
        <w:rPr>
          <w:rFonts w:ascii="Times New Roman" w:hAnsi="Times New Roman" w:cs="Times New Roman"/>
          <w:sz w:val="20"/>
          <w:szCs w:val="20"/>
        </w:rPr>
        <w:t>Wydział Budżetowo-Administracyjny WIIH w Olsztynie</w:t>
      </w:r>
    </w:p>
    <w:p w:rsidR="00DD0822" w:rsidRPr="00AE1B93" w:rsidRDefault="00AE1B93" w:rsidP="00AE1B93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AE1B93">
        <w:rPr>
          <w:rFonts w:ascii="Times New Roman" w:hAnsi="Times New Roman" w:cs="Times New Roman"/>
          <w:sz w:val="20"/>
          <w:szCs w:val="20"/>
        </w:rPr>
        <w:t>Ad acta.</w:t>
      </w:r>
    </w:p>
    <w:p w:rsidR="00DD0822" w:rsidRPr="00AE1B93" w:rsidRDefault="00DD0822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DD0822" w:rsidRDefault="00DD0822">
      <w:pPr>
        <w:spacing w:line="360" w:lineRule="exact"/>
      </w:pPr>
    </w:p>
    <w:p w:rsidR="00DD0822" w:rsidRDefault="00DD0822">
      <w:pPr>
        <w:spacing w:line="360" w:lineRule="exact"/>
      </w:pPr>
    </w:p>
    <w:p w:rsidR="00DD0822" w:rsidRDefault="00DD0822">
      <w:pPr>
        <w:spacing w:after="526" w:line="1" w:lineRule="exact"/>
      </w:pPr>
    </w:p>
    <w:p w:rsidR="00DD0822" w:rsidRDefault="00DD0822">
      <w:pPr>
        <w:spacing w:line="1" w:lineRule="exact"/>
      </w:pPr>
    </w:p>
    <w:sectPr w:rsidR="00DD0822" w:rsidSect="00D4686B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9D" w:rsidRDefault="0052349D" w:rsidP="00DD0822">
      <w:r>
        <w:separator/>
      </w:r>
    </w:p>
  </w:endnote>
  <w:endnote w:type="continuationSeparator" w:id="0">
    <w:p w:rsidR="0052349D" w:rsidRDefault="0052349D" w:rsidP="00DD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9D" w:rsidRDefault="0052349D"/>
  </w:footnote>
  <w:footnote w:type="continuationSeparator" w:id="0">
    <w:p w:rsidR="0052349D" w:rsidRDefault="005234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22" w:rsidRDefault="00DD082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22" w:rsidRDefault="00DD0822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764"/>
    <w:multiLevelType w:val="hybridMultilevel"/>
    <w:tmpl w:val="6E868906"/>
    <w:lvl w:ilvl="0" w:tplc="102CD0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55A"/>
    <w:multiLevelType w:val="multilevel"/>
    <w:tmpl w:val="41C8E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2F5EFF"/>
    <w:multiLevelType w:val="multilevel"/>
    <w:tmpl w:val="0E2E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0822"/>
    <w:rsid w:val="0052349D"/>
    <w:rsid w:val="00AE1B93"/>
    <w:rsid w:val="00D4686B"/>
    <w:rsid w:val="00DD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082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DD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DD0822"/>
    <w:rPr>
      <w:rFonts w:ascii="Arial" w:eastAsia="Arial" w:hAnsi="Arial" w:cs="Arial"/>
      <w:b w:val="0"/>
      <w:bCs w:val="0"/>
      <w:i w:val="0"/>
      <w:iCs w:val="0"/>
      <w:smallCaps w:val="0"/>
      <w:strike w:val="0"/>
      <w:color w:val="4372B5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DD0822"/>
    <w:rPr>
      <w:rFonts w:ascii="Arial" w:eastAsia="Arial" w:hAnsi="Arial" w:cs="Arial"/>
      <w:b w:val="0"/>
      <w:bCs w:val="0"/>
      <w:i w:val="0"/>
      <w:iCs w:val="0"/>
      <w:smallCaps w:val="0"/>
      <w:strike w:val="0"/>
      <w:color w:val="4372B5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DD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DD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DD0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D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DD0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DD0822"/>
    <w:rPr>
      <w:rFonts w:ascii="Arial" w:eastAsia="Arial" w:hAnsi="Arial" w:cs="Arial"/>
      <w:b w:val="0"/>
      <w:bCs w:val="0"/>
      <w:i w:val="0"/>
      <w:iCs w:val="0"/>
      <w:smallCaps w:val="0"/>
      <w:strike w:val="0"/>
      <w:color w:val="9098AC"/>
      <w:sz w:val="12"/>
      <w:szCs w:val="12"/>
      <w:u w:val="none"/>
    </w:rPr>
  </w:style>
  <w:style w:type="character" w:customStyle="1" w:styleId="Teksttreci3">
    <w:name w:val="Tekst treści (3)_"/>
    <w:basedOn w:val="Domylnaczcionkaakapitu"/>
    <w:link w:val="Teksttreci30"/>
    <w:rsid w:val="00DD082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Podpisobrazu0">
    <w:name w:val="Podpis obrazu"/>
    <w:basedOn w:val="Normalny"/>
    <w:link w:val="Podpisobrazu"/>
    <w:rsid w:val="00DD0822"/>
    <w:pPr>
      <w:shd w:val="clear" w:color="auto" w:fill="FFFFFF"/>
      <w:spacing w:line="269" w:lineRule="auto"/>
      <w:ind w:firstLine="50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DD0822"/>
    <w:pPr>
      <w:shd w:val="clear" w:color="auto" w:fill="FFFFFF"/>
      <w:ind w:left="3300"/>
    </w:pPr>
    <w:rPr>
      <w:rFonts w:ascii="Arial" w:eastAsia="Arial" w:hAnsi="Arial" w:cs="Arial"/>
      <w:color w:val="4372B5"/>
      <w:sz w:val="32"/>
      <w:szCs w:val="32"/>
    </w:rPr>
  </w:style>
  <w:style w:type="paragraph" w:customStyle="1" w:styleId="Nagwek10">
    <w:name w:val="Nagłówek #1"/>
    <w:basedOn w:val="Normalny"/>
    <w:link w:val="Nagwek1"/>
    <w:rsid w:val="00DD0822"/>
    <w:pPr>
      <w:shd w:val="clear" w:color="auto" w:fill="FFFFFF"/>
      <w:spacing w:line="209" w:lineRule="auto"/>
      <w:ind w:left="2030"/>
      <w:outlineLvl w:val="0"/>
    </w:pPr>
    <w:rPr>
      <w:rFonts w:ascii="Arial" w:eastAsia="Arial" w:hAnsi="Arial" w:cs="Arial"/>
      <w:color w:val="4372B5"/>
      <w:sz w:val="32"/>
      <w:szCs w:val="32"/>
    </w:rPr>
  </w:style>
  <w:style w:type="paragraph" w:customStyle="1" w:styleId="Teksttreci0">
    <w:name w:val="Tekst treści"/>
    <w:basedOn w:val="Normalny"/>
    <w:link w:val="Teksttreci"/>
    <w:rsid w:val="00DD082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DD0822"/>
    <w:pPr>
      <w:shd w:val="clear" w:color="auto" w:fill="FFFFFF"/>
      <w:spacing w:after="6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DD0822"/>
    <w:pPr>
      <w:shd w:val="clear" w:color="auto" w:fill="FFFFFF"/>
      <w:spacing w:before="120"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DD082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D0822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DD0822"/>
    <w:pPr>
      <w:shd w:val="clear" w:color="auto" w:fill="FFFFFF"/>
      <w:ind w:left="1720"/>
    </w:pPr>
    <w:rPr>
      <w:rFonts w:ascii="Arial" w:eastAsia="Arial" w:hAnsi="Arial" w:cs="Arial"/>
      <w:color w:val="9098AC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DD0822"/>
    <w:pPr>
      <w:shd w:val="clear" w:color="auto" w:fill="FFFFFF"/>
    </w:pPr>
    <w:rPr>
      <w:rFonts w:ascii="Arial" w:eastAsia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B"/>
    <w:rPr>
      <w:rFonts w:ascii="Tahoma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E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1B93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AE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1B93"/>
    <w:rPr>
      <w:color w:val="000000"/>
    </w:rPr>
  </w:style>
  <w:style w:type="paragraph" w:styleId="Akapitzlist">
    <w:name w:val="List Paragraph"/>
    <w:basedOn w:val="Normalny"/>
    <w:uiPriority w:val="34"/>
    <w:qFormat/>
    <w:rsid w:val="00AE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93C36-02D3-4B7D-808A-EF2D70F3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2019-12-09T19:21:00Z</dcterms:created>
  <dcterms:modified xsi:type="dcterms:W3CDTF">2019-12-09T19:39:00Z</dcterms:modified>
</cp:coreProperties>
</file>