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10" w:rsidRDefault="00B41110">
      <w:pPr>
        <w:spacing w:line="1" w:lineRule="exact"/>
      </w:pPr>
    </w:p>
    <w:p w:rsidR="00B41110" w:rsidRDefault="008E57E9" w:rsidP="001E3756">
      <w:pPr>
        <w:pStyle w:val="Teksttreci30"/>
        <w:shd w:val="clear" w:color="auto" w:fill="auto"/>
      </w:pPr>
      <w:r>
        <w:t>WARMIŃSKO-MAZURSKI</w:t>
      </w:r>
    </w:p>
    <w:p w:rsidR="00B41110" w:rsidRDefault="008E57E9" w:rsidP="001E3756">
      <w:pPr>
        <w:pStyle w:val="Teksttreci30"/>
        <w:shd w:val="clear" w:color="auto" w:fill="auto"/>
      </w:pPr>
      <w:r>
        <w:t>WOJEWÓDZKI INSPEKTOR</w:t>
      </w:r>
    </w:p>
    <w:p w:rsidR="00B41110" w:rsidRDefault="008E57E9" w:rsidP="001E3756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B41110" w:rsidRDefault="008E57E9" w:rsidP="001E3756">
      <w:pPr>
        <w:pStyle w:val="Teksttreci0"/>
        <w:shd w:val="clear" w:color="auto" w:fill="auto"/>
        <w:spacing w:line="240" w:lineRule="auto"/>
        <w:ind w:hanging="1160"/>
        <w:jc w:val="center"/>
        <w:rPr>
          <w:sz w:val="6"/>
          <w:szCs w:val="6"/>
        </w:rPr>
      </w:pPr>
      <w:r>
        <w:t>10-540 Olsztyn, ul. Erwina Kruka 10, tel. (89) 527-27-65, fax. (89) 527-42-51</w:t>
      </w:r>
    </w:p>
    <w:p w:rsidR="001E3756" w:rsidRDefault="001E3756">
      <w:pPr>
        <w:spacing w:line="360" w:lineRule="exact"/>
        <w:rPr>
          <w:rFonts w:ascii="Times New Roman" w:hAnsi="Times New Roman" w:cs="Times New Roman"/>
        </w:rPr>
      </w:pPr>
    </w:p>
    <w:p w:rsidR="00B41110" w:rsidRPr="001E3756" w:rsidRDefault="001E3756" w:rsidP="001E3756">
      <w:pPr>
        <w:spacing w:line="360" w:lineRule="exact"/>
        <w:ind w:left="5812"/>
        <w:rPr>
          <w:rFonts w:ascii="Times New Roman" w:hAnsi="Times New Roman" w:cs="Times New Roman"/>
        </w:rPr>
      </w:pPr>
      <w:r w:rsidRPr="001E3756">
        <w:rPr>
          <w:rFonts w:ascii="Times New Roman" w:hAnsi="Times New Roman" w:cs="Times New Roman"/>
        </w:rPr>
        <w:t>Olsztyn, dnia 28 września 2018 r.</w:t>
      </w:r>
    </w:p>
    <w:p w:rsidR="001E3756" w:rsidRDefault="001E3756">
      <w:pPr>
        <w:spacing w:line="360" w:lineRule="exact"/>
      </w:pPr>
    </w:p>
    <w:p w:rsidR="00B41110" w:rsidRPr="001E3756" w:rsidRDefault="001E3756">
      <w:pPr>
        <w:spacing w:line="360" w:lineRule="exact"/>
        <w:rPr>
          <w:rFonts w:ascii="Times New Roman" w:hAnsi="Times New Roman" w:cs="Times New Roman"/>
        </w:rPr>
      </w:pPr>
      <w:r w:rsidRPr="001E3756">
        <w:rPr>
          <w:rFonts w:ascii="Times New Roman" w:hAnsi="Times New Roman" w:cs="Times New Roman"/>
        </w:rPr>
        <w:t>KŻ.8361.60.2018.MT</w:t>
      </w:r>
    </w:p>
    <w:p w:rsidR="00B41110" w:rsidRPr="001E3756" w:rsidRDefault="00B41110">
      <w:pPr>
        <w:spacing w:line="360" w:lineRule="exact"/>
        <w:rPr>
          <w:rFonts w:ascii="Times New Roman" w:hAnsi="Times New Roman" w:cs="Times New Roman"/>
        </w:rPr>
      </w:pPr>
    </w:p>
    <w:p w:rsidR="00B41110" w:rsidRPr="001E3756" w:rsidRDefault="00B41110">
      <w:pPr>
        <w:spacing w:line="360" w:lineRule="exact"/>
        <w:rPr>
          <w:rFonts w:ascii="Times New Roman" w:hAnsi="Times New Roman" w:cs="Times New Roman"/>
        </w:rPr>
      </w:pPr>
    </w:p>
    <w:p w:rsidR="00B41110" w:rsidRPr="001E3756" w:rsidRDefault="001E3756" w:rsidP="001E3756">
      <w:pPr>
        <w:spacing w:line="360" w:lineRule="exact"/>
        <w:ind w:left="5812"/>
        <w:rPr>
          <w:rFonts w:ascii="Times New Roman" w:hAnsi="Times New Roman" w:cs="Times New Roman"/>
          <w:b/>
          <w:i/>
        </w:rPr>
      </w:pPr>
      <w:r w:rsidRPr="001E3756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1E3756">
        <w:rPr>
          <w:rFonts w:ascii="Times New Roman" w:hAnsi="Times New Roman" w:cs="Times New Roman"/>
          <w:b/>
          <w:i/>
        </w:rPr>
        <w:t>zanonimizowane</w:t>
      </w:r>
      <w:proofErr w:type="spellEnd"/>
      <w:r w:rsidRPr="001E3756">
        <w:rPr>
          <w:rFonts w:ascii="Times New Roman" w:hAnsi="Times New Roman" w:cs="Times New Roman"/>
          <w:b/>
          <w:i/>
        </w:rPr>
        <w:t>)</w:t>
      </w:r>
    </w:p>
    <w:p w:rsidR="00B41110" w:rsidRPr="001E3756" w:rsidRDefault="00B41110">
      <w:pPr>
        <w:spacing w:line="360" w:lineRule="exact"/>
        <w:rPr>
          <w:rFonts w:ascii="Times New Roman" w:hAnsi="Times New Roman" w:cs="Times New Roman"/>
        </w:rPr>
      </w:pPr>
    </w:p>
    <w:p w:rsidR="00B41110" w:rsidRDefault="00B41110">
      <w:pPr>
        <w:spacing w:line="360" w:lineRule="exact"/>
      </w:pPr>
    </w:p>
    <w:p w:rsidR="00B41110" w:rsidRDefault="00B41110">
      <w:pPr>
        <w:spacing w:line="360" w:lineRule="exact"/>
      </w:pPr>
    </w:p>
    <w:p w:rsidR="00B41110" w:rsidRPr="001E3756" w:rsidRDefault="008E57E9" w:rsidP="001E3756">
      <w:pPr>
        <w:pStyle w:val="Teksttreci4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1E3756">
        <w:rPr>
          <w:sz w:val="24"/>
          <w:szCs w:val="24"/>
        </w:rPr>
        <w:t>DECYZJA</w:t>
      </w:r>
    </w:p>
    <w:p w:rsidR="00B41110" w:rsidRPr="001E3756" w:rsidRDefault="008E57E9" w:rsidP="001E3756">
      <w:pPr>
        <w:pStyle w:val="Teksttreci0"/>
        <w:shd w:val="clear" w:color="auto" w:fill="auto"/>
        <w:ind w:firstLine="0"/>
        <w:jc w:val="both"/>
      </w:pPr>
      <w:r w:rsidRPr="001E3756">
        <w:t>Działając w oparciu o art. 6 ust. 1 w zw. z art. 4 ust. 1 ustawy z dnia 9 maja 2014 r. o informowaniu o cenach towarów i usług (tekst jednolity Dz. U. z 2017 r., poz. 1830 ze zm.) /dalej: „ustawa o informowaniu o cenach”/ oraz art. 104 § 1 ustawy z dnia 14</w:t>
      </w:r>
      <w:r w:rsidRPr="001E3756">
        <w:t xml:space="preserve"> czerwca 1960 r. - Kodeks postępowania administracyjnego (tekst jednolity Dz. U. z 2017 r., poz. 1257 ze zm.) /dalej: „k.p.a.”/ po przeprowadzeniu postępowania administracyjnego</w:t>
      </w:r>
    </w:p>
    <w:p w:rsidR="001E3756" w:rsidRDefault="001E3756" w:rsidP="001E3756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B41110" w:rsidRPr="001E3756" w:rsidRDefault="008E57E9" w:rsidP="001E3756">
      <w:pPr>
        <w:pStyle w:val="Teksttreci0"/>
        <w:shd w:val="clear" w:color="auto" w:fill="auto"/>
        <w:ind w:firstLine="0"/>
        <w:jc w:val="center"/>
      </w:pPr>
      <w:r w:rsidRPr="001E3756">
        <w:rPr>
          <w:b/>
          <w:bCs/>
        </w:rPr>
        <w:t>nakładam</w:t>
      </w:r>
    </w:p>
    <w:p w:rsidR="00B41110" w:rsidRPr="001E3756" w:rsidRDefault="001E3756" w:rsidP="001E3756">
      <w:pPr>
        <w:pStyle w:val="Teksttreci0"/>
        <w:shd w:val="clear" w:color="auto" w:fill="auto"/>
        <w:ind w:firstLine="708"/>
        <w:jc w:val="both"/>
      </w:pPr>
      <w:r w:rsidRPr="001E3756">
        <w:t xml:space="preserve">na </w:t>
      </w:r>
      <w:r w:rsidRPr="001E3756">
        <w:rPr>
          <w:b/>
          <w:i/>
        </w:rPr>
        <w:t xml:space="preserve">(Dane </w:t>
      </w:r>
      <w:proofErr w:type="spellStart"/>
      <w:r w:rsidRPr="001E3756">
        <w:rPr>
          <w:b/>
          <w:i/>
        </w:rPr>
        <w:t>zanonimizowane</w:t>
      </w:r>
      <w:proofErr w:type="spellEnd"/>
      <w:r w:rsidRPr="001E3756">
        <w:rPr>
          <w:b/>
          <w:i/>
        </w:rPr>
        <w:t>)</w:t>
      </w:r>
      <w:r w:rsidRPr="001E3756">
        <w:t xml:space="preserve"> </w:t>
      </w:r>
      <w:r w:rsidR="008E57E9" w:rsidRPr="001E3756">
        <w:t xml:space="preserve">karę pieniężną w kwocie </w:t>
      </w:r>
      <w:r w:rsidR="008E57E9" w:rsidRPr="001E3756">
        <w:rPr>
          <w:b/>
          <w:bCs/>
        </w:rPr>
        <w:t xml:space="preserve">240 zł (dwieście czterdzieści złotych), </w:t>
      </w:r>
      <w:r w:rsidR="008E57E9" w:rsidRPr="001E3756">
        <w:t>w zwi</w:t>
      </w:r>
      <w:r w:rsidR="008E57E9" w:rsidRPr="001E3756">
        <w:t xml:space="preserve">ązku z niewykonaniem obowiązku w zakresie uwidaczniania cen, wynikającego z art. 4 ust. 1 ustawy o informowaniu o cenach, tj. w związku z nieuwidocznieniem cen przy </w:t>
      </w:r>
      <w:r w:rsidR="008E57E9" w:rsidRPr="001E3756">
        <w:rPr>
          <w:b/>
          <w:bCs/>
        </w:rPr>
        <w:t xml:space="preserve">95 partiach </w:t>
      </w:r>
      <w:r w:rsidR="008E57E9" w:rsidRPr="001E3756">
        <w:t>towarów z około 6800 pozycji znajdujących się w ofercie handlowej kontrolowanej</w:t>
      </w:r>
      <w:r w:rsidR="008E57E9" w:rsidRPr="001E3756">
        <w:t xml:space="preserve"> placówki.</w:t>
      </w:r>
    </w:p>
    <w:p w:rsidR="001E3756" w:rsidRDefault="001E3756" w:rsidP="001E3756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B41110" w:rsidRPr="001E3756" w:rsidRDefault="008E57E9" w:rsidP="001E3756">
      <w:pPr>
        <w:pStyle w:val="Teksttreci0"/>
        <w:shd w:val="clear" w:color="auto" w:fill="auto"/>
        <w:ind w:firstLine="0"/>
        <w:jc w:val="center"/>
      </w:pPr>
      <w:r w:rsidRPr="001E3756">
        <w:rPr>
          <w:b/>
          <w:bCs/>
        </w:rPr>
        <w:t>UZASADNIENIE</w:t>
      </w:r>
    </w:p>
    <w:p w:rsidR="00B41110" w:rsidRPr="001E3756" w:rsidRDefault="008E57E9" w:rsidP="001E3756">
      <w:pPr>
        <w:pStyle w:val="Teksttreci0"/>
        <w:shd w:val="clear" w:color="auto" w:fill="auto"/>
        <w:ind w:firstLine="780"/>
        <w:jc w:val="both"/>
        <w:sectPr w:rsidR="00B41110" w:rsidRPr="001E3756" w:rsidSect="001E3756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1E3756">
        <w:t>W dniach 21-27 czerwca 2018 r. na podstawie upoważnienia Warmińsko</w:t>
      </w:r>
      <w:r w:rsidR="001E3756">
        <w:t xml:space="preserve"> </w:t>
      </w:r>
      <w:r w:rsidRPr="001E3756">
        <w:t>-</w:t>
      </w:r>
      <w:r w:rsidR="001E3756">
        <w:t xml:space="preserve"> </w:t>
      </w:r>
      <w:r w:rsidRPr="001E3756">
        <w:t>Mazurskiego Wojewódzkiego Inspektora Inspekcji Handlowej nr KŻ.8356.69.2018 z dnia 21</w:t>
      </w:r>
    </w:p>
    <w:p w:rsidR="001E3756" w:rsidRPr="001E3756" w:rsidRDefault="008E57E9" w:rsidP="001E3756">
      <w:pPr>
        <w:pStyle w:val="Teksttreci0"/>
        <w:shd w:val="clear" w:color="auto" w:fill="auto"/>
        <w:ind w:firstLine="0"/>
        <w:jc w:val="both"/>
      </w:pPr>
      <w:r w:rsidRPr="001E3756">
        <w:lastRenderedPageBreak/>
        <w:t>czerwca 2018 r. inspektorzy Wojewódzkiego Inspektoratu I</w:t>
      </w:r>
      <w:r w:rsidRPr="001E3756">
        <w:t>nspekcji Handlowej w Olsztynie</w:t>
      </w:r>
      <w:r w:rsidR="001E3756" w:rsidRPr="001E3756">
        <w:t xml:space="preserve"> przeprowadzili kontrolę w </w:t>
      </w:r>
      <w:r w:rsidR="001E3756" w:rsidRPr="001E3756">
        <w:rPr>
          <w:b/>
          <w:i/>
        </w:rPr>
        <w:t xml:space="preserve">(Dane </w:t>
      </w:r>
      <w:proofErr w:type="spellStart"/>
      <w:r w:rsidR="001E3756" w:rsidRPr="001E3756">
        <w:rPr>
          <w:b/>
          <w:i/>
        </w:rPr>
        <w:t>zanonimizowane</w:t>
      </w:r>
      <w:proofErr w:type="spellEnd"/>
      <w:r w:rsidR="001E3756" w:rsidRPr="001E3756">
        <w:rPr>
          <w:b/>
          <w:i/>
        </w:rPr>
        <w:t>)</w:t>
      </w:r>
      <w:r w:rsidR="001E3756" w:rsidRPr="001E3756">
        <w:t>.</w:t>
      </w:r>
    </w:p>
    <w:p w:rsidR="00B41110" w:rsidRPr="001E3756" w:rsidRDefault="008E57E9" w:rsidP="001E3756">
      <w:pPr>
        <w:pStyle w:val="Teksttreci0"/>
        <w:shd w:val="clear" w:color="auto" w:fill="auto"/>
        <w:ind w:firstLine="760"/>
        <w:jc w:val="both"/>
      </w:pPr>
      <w:r w:rsidRPr="001E3756">
        <w:t xml:space="preserve">Kontrolę </w:t>
      </w:r>
      <w:r w:rsidRPr="001E3756">
        <w:t xml:space="preserve">przeprowadzono na podstawie art. 3 ust. 1 </w:t>
      </w:r>
      <w:proofErr w:type="spellStart"/>
      <w:r w:rsidRPr="001E3756">
        <w:t>pkt</w:t>
      </w:r>
      <w:proofErr w:type="spellEnd"/>
      <w:r w:rsidRPr="001E3756">
        <w:t xml:space="preserve"> 1 ustawy z dnia 15 grudnia </w:t>
      </w:r>
      <w:r w:rsidRPr="001E3756">
        <w:lastRenderedPageBreak/>
        <w:t>2000 r. o Inspekcji Handlowej (tekst jednolity Dz. U. z 2017 r., poz. 1063 ze zm.).</w:t>
      </w:r>
    </w:p>
    <w:p w:rsidR="00B41110" w:rsidRPr="001E3756" w:rsidRDefault="008E57E9" w:rsidP="001E3756">
      <w:pPr>
        <w:pStyle w:val="Teksttreci0"/>
        <w:shd w:val="clear" w:color="auto" w:fill="auto"/>
        <w:ind w:firstLine="760"/>
        <w:jc w:val="both"/>
      </w:pPr>
      <w:r w:rsidRPr="001E3756">
        <w:t>Uprzednio, zgodnie z art. 48 ust. 1 ustawy z dnia 6 marca 2018 r. - Prawo przedsiębiorców (Dz. U. z</w:t>
      </w:r>
      <w:r w:rsidRPr="001E3756">
        <w:t xml:space="preserve"> 2018 r., poz. 646) /dalej: „Prawo przedsiębiorców”/, skierowano zawiadomienie o zamiarze wszczęcia kontroli nr KŻ.8355.10.2018 z dnia 04 czerwca 2018 r., które zostało doręczone przedsiębiorcy w dniu 06 czerwca 2018 r.</w:t>
      </w:r>
    </w:p>
    <w:p w:rsidR="00B41110" w:rsidRPr="001E3756" w:rsidRDefault="008E57E9" w:rsidP="001E3756">
      <w:pPr>
        <w:pStyle w:val="Teksttreci0"/>
        <w:shd w:val="clear" w:color="auto" w:fill="auto"/>
        <w:ind w:firstLine="760"/>
        <w:jc w:val="both"/>
      </w:pPr>
      <w:r w:rsidRPr="001E3756">
        <w:t xml:space="preserve">W trakcie kontroli stwierdzono brak </w:t>
      </w:r>
      <w:r w:rsidRPr="001E3756">
        <w:t>cen detalicznych przy 95 partiach towarów z ok. 6800 partii artykułów znajdujących się w ofercie handlowej placówki.</w:t>
      </w:r>
    </w:p>
    <w:p w:rsidR="00B41110" w:rsidRPr="001E3756" w:rsidRDefault="008E57E9" w:rsidP="001E3756">
      <w:pPr>
        <w:pStyle w:val="Teksttreci0"/>
        <w:shd w:val="clear" w:color="auto" w:fill="auto"/>
        <w:ind w:firstLine="760"/>
        <w:jc w:val="both"/>
      </w:pPr>
      <w:r w:rsidRPr="001E3756">
        <w:t>Powyższe zostało udokumentowane w protokole kontroli (numer akt KŻ.8361.60.2018), dołączonych do niego zdjęciach oraz Załączniku nr 1 do po</w:t>
      </w:r>
      <w:r w:rsidRPr="001E3756">
        <w:t>wołanego protokołu. Brak cen detalicznych stwierdzono przy następujących towarach: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73"/>
        </w:tabs>
        <w:ind w:firstLine="420"/>
        <w:jc w:val="both"/>
      </w:pPr>
      <w:r w:rsidRPr="001E3756">
        <w:t xml:space="preserve">Ryż </w:t>
      </w:r>
      <w:proofErr w:type="spellStart"/>
      <w:r w:rsidRPr="001E3756">
        <w:t>premium</w:t>
      </w:r>
      <w:proofErr w:type="spellEnd"/>
      <w:r w:rsidRPr="001E3756">
        <w:t>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</w:pPr>
      <w:r w:rsidRPr="001E3756">
        <w:t>Sól,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  <w:jc w:val="both"/>
      </w:pPr>
      <w:r w:rsidRPr="001E3756">
        <w:t xml:space="preserve">Makaron </w:t>
      </w:r>
      <w:proofErr w:type="spellStart"/>
      <w:r w:rsidRPr="001E3756">
        <w:t>Malma</w:t>
      </w:r>
      <w:proofErr w:type="spellEnd"/>
      <w:r w:rsidRPr="001E3756">
        <w:t xml:space="preserve"> nitki,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  <w:jc w:val="both"/>
      </w:pPr>
      <w:r w:rsidRPr="001E3756">
        <w:t xml:space="preserve">Makaron </w:t>
      </w:r>
      <w:proofErr w:type="spellStart"/>
      <w:r w:rsidRPr="001E3756">
        <w:t>Barilla</w:t>
      </w:r>
      <w:proofErr w:type="spellEnd"/>
      <w:r w:rsidRPr="001E3756">
        <w:t xml:space="preserve"> nitki,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  <w:jc w:val="both"/>
      </w:pPr>
      <w:r w:rsidRPr="001E3756">
        <w:t>Mąka Basia,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  <w:jc w:val="both"/>
      </w:pPr>
      <w:proofErr w:type="spellStart"/>
      <w:r w:rsidRPr="001E3756">
        <w:t>Musli</w:t>
      </w:r>
      <w:proofErr w:type="spellEnd"/>
      <w:r w:rsidRPr="001E3756">
        <w:t>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  <w:jc w:val="both"/>
      </w:pPr>
      <w:r w:rsidRPr="001E3756">
        <w:t>Kakao Moreno,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  <w:jc w:val="both"/>
      </w:pPr>
      <w:r w:rsidRPr="001E3756">
        <w:t>Kasza jaglana,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787"/>
        </w:tabs>
        <w:ind w:firstLine="420"/>
        <w:jc w:val="both"/>
      </w:pPr>
      <w:r w:rsidRPr="001E3756">
        <w:t xml:space="preserve">Płatki </w:t>
      </w:r>
      <w:proofErr w:type="spellStart"/>
      <w:r w:rsidRPr="001E3756">
        <w:t>Cookie</w:t>
      </w:r>
      <w:proofErr w:type="spellEnd"/>
      <w:r w:rsidRPr="001E3756">
        <w:t xml:space="preserve"> </w:t>
      </w:r>
      <w:proofErr w:type="spellStart"/>
      <w:r w:rsidRPr="001E3756">
        <w:t>Crips</w:t>
      </w:r>
      <w:proofErr w:type="spellEnd"/>
      <w:r w:rsidRPr="001E3756">
        <w:t>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88"/>
        </w:tabs>
        <w:ind w:firstLine="420"/>
        <w:jc w:val="both"/>
      </w:pPr>
      <w:r w:rsidRPr="001E3756">
        <w:t>Syrop Łowicz- 6 partii,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88"/>
        </w:tabs>
        <w:ind w:firstLine="420"/>
        <w:jc w:val="both"/>
      </w:pPr>
      <w:r w:rsidRPr="001E3756">
        <w:t xml:space="preserve">Syrop Herbapol- 2 </w:t>
      </w:r>
      <w:r w:rsidRPr="001E3756">
        <w:t>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</w:pPr>
      <w:r w:rsidRPr="001E3756">
        <w:t>Syrop Paola,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  <w:jc w:val="both"/>
      </w:pPr>
      <w:r w:rsidRPr="001E3756">
        <w:t>Sos Mosso- 2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  <w:jc w:val="both"/>
      </w:pPr>
      <w:r w:rsidRPr="001E3756">
        <w:t>Danie 5 minut Winiary- 3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  <w:jc w:val="both"/>
      </w:pPr>
      <w:r w:rsidRPr="001E3756">
        <w:t xml:space="preserve">Danie </w:t>
      </w:r>
      <w:proofErr w:type="spellStart"/>
      <w:r w:rsidRPr="001E3756">
        <w:t>Knorr</w:t>
      </w:r>
      <w:proofErr w:type="spellEnd"/>
      <w:r w:rsidRPr="001E3756">
        <w:t>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  <w:jc w:val="both"/>
      </w:pPr>
      <w:r w:rsidRPr="001E3756">
        <w:t>Zupa Amino- 8 partii,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  <w:jc w:val="both"/>
      </w:pPr>
      <w:r w:rsidRPr="001E3756">
        <w:t>Przyprawa do rosołu,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  <w:jc w:val="both"/>
      </w:pPr>
      <w:r w:rsidRPr="001E3756">
        <w:t xml:space="preserve">Przyprawa </w:t>
      </w:r>
      <w:proofErr w:type="spellStart"/>
      <w:r w:rsidRPr="001E3756">
        <w:t>Tagiatella</w:t>
      </w:r>
      <w:proofErr w:type="spellEnd"/>
      <w:r w:rsidRPr="001E3756">
        <w:t xml:space="preserve"> </w:t>
      </w:r>
      <w:proofErr w:type="spellStart"/>
      <w:r w:rsidRPr="001E3756">
        <w:t>Knorr</w:t>
      </w:r>
      <w:proofErr w:type="spellEnd"/>
      <w:r w:rsidRPr="001E3756">
        <w:t>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893"/>
        </w:tabs>
        <w:ind w:firstLine="420"/>
        <w:jc w:val="both"/>
      </w:pPr>
      <w:r w:rsidRPr="001E3756">
        <w:t>Rosół z kury kostka 18 sztuk,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firstLine="426"/>
      </w:pPr>
      <w:r w:rsidRPr="001E3756">
        <w:t xml:space="preserve">Rosół wołowy </w:t>
      </w:r>
      <w:proofErr w:type="spellStart"/>
      <w:r w:rsidRPr="001E3756">
        <w:t>Knorr</w:t>
      </w:r>
      <w:proofErr w:type="spellEnd"/>
      <w:r w:rsidRPr="001E3756">
        <w:t xml:space="preserve"> 12 sztuk,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firstLine="426"/>
      </w:pPr>
      <w:r w:rsidRPr="001E3756">
        <w:t>Sos czosnkowy Mosso,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firstLine="426"/>
      </w:pPr>
      <w:r w:rsidRPr="001E3756">
        <w:t xml:space="preserve">Chleb </w:t>
      </w:r>
      <w:r w:rsidRPr="001E3756">
        <w:t>tostowy pszenny,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firstLine="426"/>
      </w:pPr>
      <w:r w:rsidRPr="001E3756">
        <w:t xml:space="preserve">Krążki j </w:t>
      </w:r>
      <w:proofErr w:type="spellStart"/>
      <w:r w:rsidRPr="001E3756">
        <w:t>aglane</w:t>
      </w:r>
      <w:proofErr w:type="spellEnd"/>
      <w:r w:rsidRPr="001E3756">
        <w:t>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firstLine="426"/>
      </w:pPr>
      <w:r w:rsidRPr="001E3756">
        <w:t xml:space="preserve">Krem </w:t>
      </w:r>
      <w:proofErr w:type="spellStart"/>
      <w:r w:rsidRPr="001E3756">
        <w:t>Nutella</w:t>
      </w:r>
      <w:proofErr w:type="spellEnd"/>
      <w:r w:rsidRPr="001E3756">
        <w:t>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lastRenderedPageBreak/>
        <w:t>Dżem- 2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Fasolka po bretońsku,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 xml:space="preserve">Cukier żelujący </w:t>
      </w:r>
      <w:proofErr w:type="spellStart"/>
      <w:r w:rsidRPr="001E3756">
        <w:t>Diamont</w:t>
      </w:r>
      <w:proofErr w:type="spellEnd"/>
      <w:r w:rsidRPr="001E3756">
        <w:t>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 xml:space="preserve">Makaron </w:t>
      </w:r>
      <w:proofErr w:type="spellStart"/>
      <w:r w:rsidRPr="001E3756">
        <w:t>Barilla</w:t>
      </w:r>
      <w:proofErr w:type="spellEnd"/>
      <w:r w:rsidRPr="001E3756">
        <w:t>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Pasta warzywna meksykańska,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Medaliony o smaku maku,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Margaryna Kasia,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 xml:space="preserve">Śledzie </w:t>
      </w:r>
      <w:proofErr w:type="spellStart"/>
      <w:r w:rsidRPr="001E3756">
        <w:t>Matjas</w:t>
      </w:r>
      <w:proofErr w:type="spellEnd"/>
      <w:r w:rsidRPr="001E3756">
        <w:t>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 xml:space="preserve">Śmietana </w:t>
      </w:r>
      <w:r w:rsidRPr="001E3756">
        <w:t>Mlekpol- 2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Szynka eksportowa,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Żywiecka sucha,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 xml:space="preserve">Serek </w:t>
      </w:r>
      <w:proofErr w:type="spellStart"/>
      <w:r w:rsidRPr="001E3756">
        <w:t>Bakoma</w:t>
      </w:r>
      <w:proofErr w:type="spellEnd"/>
      <w:r w:rsidRPr="001E3756">
        <w:t>- 2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 xml:space="preserve">Jogurt </w:t>
      </w:r>
      <w:proofErr w:type="spellStart"/>
      <w:r w:rsidRPr="001E3756">
        <w:t>Bakoma</w:t>
      </w:r>
      <w:proofErr w:type="spellEnd"/>
      <w:r w:rsidRPr="001E3756">
        <w:t xml:space="preserve"> 7 zbóż,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 xml:space="preserve">Kisiel </w:t>
      </w:r>
      <w:proofErr w:type="spellStart"/>
      <w:r w:rsidRPr="001E3756">
        <w:t>Delecta</w:t>
      </w:r>
      <w:proofErr w:type="spellEnd"/>
      <w:r w:rsidRPr="001E3756">
        <w:t>- 3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proofErr w:type="spellStart"/>
      <w:r w:rsidRPr="001E3756">
        <w:t>Dj</w:t>
      </w:r>
      <w:proofErr w:type="spellEnd"/>
      <w:r w:rsidRPr="001E3756">
        <w:t xml:space="preserve"> chips,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Chrupki- 3 partie,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Chrupki maczugi,</w:t>
      </w:r>
    </w:p>
    <w:p w:rsidR="00B41110" w:rsidRPr="001E3756" w:rsidRDefault="008E57E9" w:rsidP="001E3756">
      <w:pPr>
        <w:pStyle w:val="Teksttreci0"/>
        <w:numPr>
          <w:ilvl w:val="0"/>
          <w:numId w:val="1"/>
        </w:numPr>
        <w:shd w:val="clear" w:color="auto" w:fill="auto"/>
        <w:tabs>
          <w:tab w:val="left" w:pos="1022"/>
        </w:tabs>
        <w:ind w:firstLine="540"/>
      </w:pPr>
      <w:r w:rsidRPr="001E3756">
        <w:t>Chipsy mocno pogięte,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 xml:space="preserve">Bombonierka </w:t>
      </w:r>
      <w:proofErr w:type="spellStart"/>
      <w:r w:rsidRPr="001E3756">
        <w:t>Lovini</w:t>
      </w:r>
      <w:proofErr w:type="spellEnd"/>
      <w:r w:rsidRPr="001E3756">
        <w:t>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>Wafle familijne- 4 partie,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 xml:space="preserve">Ciastka Milka- </w:t>
      </w:r>
      <w:r w:rsidRPr="001E3756">
        <w:t>2 partie,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>Ciastka Jeżyki- 2 partie,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>Cukierki miętowe,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 xml:space="preserve">Napój </w:t>
      </w:r>
      <w:proofErr w:type="spellStart"/>
      <w:r w:rsidRPr="001E3756">
        <w:t>Lipton</w:t>
      </w:r>
      <w:proofErr w:type="spellEnd"/>
      <w:r w:rsidRPr="001E3756">
        <w:t>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 xml:space="preserve">Paluszki </w:t>
      </w:r>
      <w:proofErr w:type="spellStart"/>
      <w:r w:rsidRPr="001E3756">
        <w:t>krakersowe</w:t>
      </w:r>
      <w:proofErr w:type="spellEnd"/>
      <w:r w:rsidRPr="001E3756">
        <w:t>- 2 partie,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>Słonecznik prażony,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>Napój Hortex- 4 partie,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>Konserwa turystyczna,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</w:pPr>
      <w:r w:rsidRPr="001E3756">
        <w:t>Ciasta Oskroba- 3 partie,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  <w:jc w:val="both"/>
      </w:pPr>
      <w:r w:rsidRPr="001E3756">
        <w:t>Jajko Kinder Joy,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  <w:jc w:val="both"/>
      </w:pPr>
      <w:proofErr w:type="spellStart"/>
      <w:r w:rsidRPr="001E3756">
        <w:t>Duplo</w:t>
      </w:r>
      <w:proofErr w:type="spellEnd"/>
      <w:r w:rsidRPr="001E3756">
        <w:t>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  <w:jc w:val="both"/>
      </w:pPr>
      <w:proofErr w:type="spellStart"/>
      <w:r w:rsidRPr="001E3756">
        <w:t>Fruit-tella</w:t>
      </w:r>
      <w:proofErr w:type="spellEnd"/>
      <w:r w:rsidRPr="001E3756">
        <w:t>,</w:t>
      </w:r>
    </w:p>
    <w:p w:rsidR="00B41110" w:rsidRPr="001E3756" w:rsidRDefault="008E57E9" w:rsidP="007A64B1">
      <w:pPr>
        <w:pStyle w:val="Teksttreci0"/>
        <w:numPr>
          <w:ilvl w:val="0"/>
          <w:numId w:val="1"/>
        </w:numPr>
        <w:shd w:val="clear" w:color="auto" w:fill="auto"/>
        <w:tabs>
          <w:tab w:val="left" w:pos="993"/>
        </w:tabs>
        <w:ind w:firstLine="567"/>
        <w:jc w:val="both"/>
      </w:pPr>
      <w:r w:rsidRPr="001E3756">
        <w:t>Guma Mamba.</w:t>
      </w:r>
    </w:p>
    <w:p w:rsidR="00B41110" w:rsidRPr="001E3756" w:rsidRDefault="008E57E9" w:rsidP="007A64B1">
      <w:pPr>
        <w:pStyle w:val="Teksttreci0"/>
        <w:shd w:val="clear" w:color="auto" w:fill="auto"/>
        <w:ind w:firstLine="780"/>
        <w:jc w:val="both"/>
      </w:pPr>
      <w:r w:rsidRPr="001E3756">
        <w:t xml:space="preserve">Warmińsko-Mazurski Wojewódzki Inspektor Inspekcji Handlowej uznał, że </w:t>
      </w:r>
      <w:r w:rsidRPr="001E3756">
        <w:lastRenderedPageBreak/>
        <w:t>stwierdzone nieprawidłowości dają podstawę do wszczęcia postępowania administracyjnego w przedmiocie nałożenia kary pieniężnej na kontrolowanego przedsiębiorcę.</w:t>
      </w:r>
    </w:p>
    <w:p w:rsidR="00B41110" w:rsidRPr="001E3756" w:rsidRDefault="008E57E9" w:rsidP="000A1AA1">
      <w:pPr>
        <w:pStyle w:val="Teksttreci0"/>
        <w:shd w:val="clear" w:color="auto" w:fill="auto"/>
        <w:ind w:firstLine="740"/>
        <w:jc w:val="both"/>
      </w:pPr>
      <w:r w:rsidRPr="001E3756">
        <w:t>Pismem z dnia 30 sierpnia</w:t>
      </w:r>
      <w:r w:rsidRPr="001E3756">
        <w:t xml:space="preserve"> 2018 r. Warmińsko-Mazurski Wojewódzki Inspektor</w:t>
      </w:r>
      <w:r w:rsidR="000A1AA1">
        <w:t xml:space="preserve"> </w:t>
      </w:r>
      <w:r w:rsidRPr="001E3756">
        <w:t>Inspekcji Handlowej poinformował</w:t>
      </w:r>
      <w:r w:rsidR="001E3756" w:rsidRPr="001E3756">
        <w:t xml:space="preserve"> </w:t>
      </w:r>
      <w:r w:rsidR="001E3756" w:rsidRPr="007A64B1">
        <w:rPr>
          <w:b/>
          <w:i/>
        </w:rPr>
        <w:t xml:space="preserve">(Dane </w:t>
      </w:r>
      <w:proofErr w:type="spellStart"/>
      <w:r w:rsidR="001E3756" w:rsidRPr="007A64B1">
        <w:rPr>
          <w:b/>
          <w:i/>
        </w:rPr>
        <w:t>zanonimizowane</w:t>
      </w:r>
      <w:proofErr w:type="spellEnd"/>
      <w:r w:rsidR="001E3756" w:rsidRPr="007A64B1">
        <w:rPr>
          <w:b/>
          <w:i/>
        </w:rPr>
        <w:t>)</w:t>
      </w:r>
      <w:r w:rsidR="001E3756" w:rsidRPr="001E3756">
        <w:t xml:space="preserve"> </w:t>
      </w:r>
      <w:r w:rsidRPr="001E3756">
        <w:t xml:space="preserve">o wszczęciu postępowania administracyjnego oraz o przysługującym Stronie prawie do zapoznania się z aktami sprawy i prawie wypowiedzenia się co do zebranych dowodów i </w:t>
      </w:r>
      <w:r w:rsidRPr="001E3756">
        <w:t>materiałów. Zobowiązał również Stronę postępowania do przesłania oświadczenia o liczbie zatrudnionych średniorocznie pracowników oraz do przesłania kopii zeznania podatkowego za ostatni rok rozliczeniowy.</w:t>
      </w:r>
    </w:p>
    <w:p w:rsidR="00B41110" w:rsidRPr="001E3756" w:rsidRDefault="008E57E9" w:rsidP="007A64B1">
      <w:pPr>
        <w:pStyle w:val="Teksttreci0"/>
        <w:shd w:val="clear" w:color="auto" w:fill="auto"/>
        <w:ind w:firstLine="780"/>
        <w:jc w:val="both"/>
      </w:pPr>
      <w:r w:rsidRPr="001E3756">
        <w:t xml:space="preserve">Strona postępowania nie skorzystała ze swoich </w:t>
      </w:r>
      <w:r w:rsidRPr="001E3756">
        <w:t>uprawnień. Za pismem z dnia 12 września 2018 r. przesłała do tut. Inspektoratu kserokopie zeznań podatkowych PIT-36L oraz PIT/B za 2017 r., a także oświadczenie o liczbie zatrudnionych średniorocznie pracowników.</w:t>
      </w:r>
    </w:p>
    <w:p w:rsidR="00B41110" w:rsidRPr="001E3756" w:rsidRDefault="008E57E9" w:rsidP="007A64B1">
      <w:pPr>
        <w:pStyle w:val="Teksttreci0"/>
        <w:shd w:val="clear" w:color="auto" w:fill="auto"/>
        <w:ind w:firstLine="780"/>
        <w:jc w:val="both"/>
      </w:pPr>
      <w:r w:rsidRPr="001E3756">
        <w:t>Warmińsko-Mazurski Wojewódzki Inspektor Ins</w:t>
      </w:r>
      <w:r w:rsidRPr="001E3756">
        <w:t>pekcji Handlowej (pismo z dnia 19 września 2018 r.) poinformował Stronę o zakończeniu postępowania administracyjnego w przedmiotowej sprawie, a także o przysługującym Jej uprawnieniu do zapoznania się z aktami sprawy i prawie wypowiedzenia się co do zebran</w:t>
      </w:r>
      <w:r w:rsidRPr="001E3756">
        <w:t>ych dowodów i materiałów.</w:t>
      </w:r>
    </w:p>
    <w:p w:rsidR="00B41110" w:rsidRPr="001E3756" w:rsidRDefault="008E57E9" w:rsidP="007A64B1">
      <w:pPr>
        <w:pStyle w:val="Teksttreci0"/>
        <w:shd w:val="clear" w:color="auto" w:fill="auto"/>
        <w:ind w:firstLine="780"/>
        <w:jc w:val="both"/>
      </w:pPr>
      <w:r w:rsidRPr="001E3756">
        <w:t>Strona postępowania nie skorzystała z przysługujących Jej uprawnień.</w:t>
      </w:r>
    </w:p>
    <w:p w:rsidR="00B41110" w:rsidRPr="001E3756" w:rsidRDefault="008E57E9" w:rsidP="007A64B1">
      <w:pPr>
        <w:pStyle w:val="Teksttreci0"/>
        <w:shd w:val="clear" w:color="auto" w:fill="auto"/>
        <w:ind w:firstLine="780"/>
        <w:jc w:val="both"/>
      </w:pPr>
      <w:r w:rsidRPr="001E3756">
        <w:t xml:space="preserve">Zgodnie z art. 4 ust. 1 ustawy o informowaniu o cenach w miejscu sprzedaży detalicznej i świadczenia usług uwidacznia się </w:t>
      </w:r>
      <w:r w:rsidRPr="001E3756">
        <w:rPr>
          <w:u w:val="single"/>
        </w:rPr>
        <w:t>cenę</w:t>
      </w:r>
      <w:r w:rsidRPr="001E3756">
        <w:t xml:space="preserve"> oraz </w:t>
      </w:r>
      <w:r w:rsidRPr="001E3756">
        <w:rPr>
          <w:u w:val="single"/>
        </w:rPr>
        <w:t>cenę jednostkową towaru</w:t>
      </w:r>
      <w:r w:rsidRPr="001E3756">
        <w:t xml:space="preserve"> (usłu</w:t>
      </w:r>
      <w:r w:rsidRPr="001E3756">
        <w:t xml:space="preserve">gi) w sposób </w:t>
      </w:r>
      <w:r w:rsidRPr="001E3756">
        <w:rPr>
          <w:u w:val="single"/>
        </w:rPr>
        <w:t>jednoznaczny</w:t>
      </w:r>
      <w:r w:rsidRPr="001E3756">
        <w:t xml:space="preserve">, </w:t>
      </w:r>
      <w:r w:rsidRPr="001E3756">
        <w:rPr>
          <w:u w:val="single"/>
        </w:rPr>
        <w:t>niebudzący wątpliwości</w:t>
      </w:r>
      <w:r w:rsidRPr="001E3756">
        <w:t xml:space="preserve"> oraz </w:t>
      </w:r>
      <w:r w:rsidRPr="001E3756">
        <w:rPr>
          <w:u w:val="single"/>
        </w:rPr>
        <w:t>umożliwiający porównanie cen</w:t>
      </w:r>
      <w:r w:rsidRPr="001E3756">
        <w:t>.</w:t>
      </w:r>
    </w:p>
    <w:p w:rsidR="00B41110" w:rsidRPr="001E3756" w:rsidRDefault="008E57E9" w:rsidP="007A64B1">
      <w:pPr>
        <w:pStyle w:val="Teksttreci0"/>
        <w:shd w:val="clear" w:color="auto" w:fill="auto"/>
        <w:ind w:firstLine="780"/>
        <w:jc w:val="both"/>
      </w:pPr>
      <w:r w:rsidRPr="001E3756">
        <w:t>Ponadto zgodnie z § 3 ust. 1 rozporządzenia Ministra Rozwoju z dnia 9 grudnia 2015 r. w sprawie uwidaczniania cen towarów i usług (Dz. U. poz. 2121), wydanego na podstawie</w:t>
      </w:r>
      <w:r w:rsidRPr="001E3756">
        <w:t xml:space="preserve"> art. 4 ust. 2 ustawy o informowaniu o cenach, </w:t>
      </w:r>
      <w:r w:rsidRPr="001E3756">
        <w:rPr>
          <w:u w:val="single"/>
        </w:rPr>
        <w:t>cenę uwidacznia się</w:t>
      </w:r>
      <w:r w:rsidRPr="001E3756">
        <w:t xml:space="preserve"> w </w:t>
      </w:r>
      <w:r w:rsidRPr="001E3756">
        <w:rPr>
          <w:u w:val="single"/>
        </w:rPr>
        <w:t>miejscu ogólnodostępnym</w:t>
      </w:r>
      <w:r w:rsidRPr="001E3756">
        <w:t xml:space="preserve"> i </w:t>
      </w:r>
      <w:r w:rsidRPr="001E3756">
        <w:rPr>
          <w:u w:val="single"/>
        </w:rPr>
        <w:t>dobrze widocznym dla konsumentów</w:t>
      </w:r>
      <w:r w:rsidRPr="001E3756">
        <w:t xml:space="preserve">, </w:t>
      </w:r>
      <w:r w:rsidRPr="001E3756">
        <w:rPr>
          <w:u w:val="single"/>
        </w:rPr>
        <w:t>na danym towarze</w:t>
      </w:r>
      <w:r w:rsidRPr="001E3756">
        <w:t xml:space="preserve">, </w:t>
      </w:r>
      <w:r w:rsidRPr="001E3756">
        <w:rPr>
          <w:u w:val="single"/>
        </w:rPr>
        <w:t>bezpośrednio przy towarze</w:t>
      </w:r>
      <w:r w:rsidRPr="001E3756">
        <w:t xml:space="preserve"> lub </w:t>
      </w:r>
      <w:r w:rsidRPr="001E3756">
        <w:rPr>
          <w:u w:val="single"/>
        </w:rPr>
        <w:t>w bliskości towaru,</w:t>
      </w:r>
      <w:r w:rsidRPr="001E3756">
        <w:t xml:space="preserve"> którego dotyczy.</w:t>
      </w:r>
    </w:p>
    <w:p w:rsidR="00B41110" w:rsidRPr="001E3756" w:rsidRDefault="008E57E9" w:rsidP="00BF6CBB">
      <w:pPr>
        <w:pStyle w:val="Teksttreci0"/>
        <w:shd w:val="clear" w:color="auto" w:fill="auto"/>
        <w:ind w:firstLine="780"/>
        <w:jc w:val="both"/>
      </w:pPr>
      <w:r w:rsidRPr="001E3756">
        <w:t>Biorąc powyższe po</w:t>
      </w:r>
      <w:r w:rsidRPr="001E3756">
        <w:t xml:space="preserve">d uwagę należy stwierdzić, że obowiązek powyższy ciąży na przedsiębiorcy, nie zaś na jego pracowniku. Nawet, jeśli faktycznie stwierdzone </w:t>
      </w:r>
      <w:r w:rsidRPr="001E3756">
        <w:t>nieprawidłowości powstały w wyniku działania lub zaniechania pracownika, to przedsiębiorca ponosi odpowiedzialność.</w:t>
      </w:r>
    </w:p>
    <w:p w:rsidR="00B41110" w:rsidRPr="001E3756" w:rsidRDefault="008E57E9" w:rsidP="007A64B1">
      <w:pPr>
        <w:pStyle w:val="Teksttreci0"/>
        <w:shd w:val="clear" w:color="auto" w:fill="auto"/>
        <w:ind w:firstLine="740"/>
        <w:jc w:val="both"/>
      </w:pPr>
      <w:r w:rsidRPr="001E3756">
        <w:t>O</w:t>
      </w:r>
      <w:r w:rsidRPr="001E3756">
        <w:t>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B41110" w:rsidRPr="001E3756" w:rsidRDefault="008E57E9" w:rsidP="007A64B1">
      <w:pPr>
        <w:pStyle w:val="Teksttreci0"/>
        <w:shd w:val="clear" w:color="auto" w:fill="auto"/>
        <w:ind w:firstLine="740"/>
        <w:jc w:val="both"/>
      </w:pPr>
      <w:r w:rsidRPr="001E3756">
        <w:t>Z</w:t>
      </w:r>
      <w:r w:rsidRPr="001E3756">
        <w:t xml:space="preserve">godnie z art. 6 ust. 1 ustawy o informowaniu o cenach, jeżeli przedsiębiorca nie wykonuje obowiązków, o których mowa w art. 4 powołanej ustawy, wojewódzki inspektor </w:t>
      </w:r>
      <w:r w:rsidRPr="001E3756">
        <w:lastRenderedPageBreak/>
        <w:t xml:space="preserve">Inspekcji Handlowej nakłada na niego, w drodze decyzji, karę pieniężną do wysokości 20 000 </w:t>
      </w:r>
      <w:r w:rsidRPr="001E3756">
        <w:t>zł. 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B41110" w:rsidRPr="001E3756" w:rsidRDefault="008E57E9" w:rsidP="001E3756">
      <w:pPr>
        <w:pStyle w:val="Teksttreci0"/>
        <w:shd w:val="clear" w:color="auto" w:fill="auto"/>
        <w:ind w:firstLine="740"/>
        <w:jc w:val="both"/>
      </w:pPr>
      <w:r w:rsidRPr="001E3756">
        <w:t>Ilość konkretnych towarów, ja</w:t>
      </w:r>
      <w:r w:rsidRPr="001E3756">
        <w:t>kie nie były prawidłowo oznakowane informacjami wymaganymi przez ustawę o informowaniu o cenach, jest istotna z punktu widzenia kryteriów służących do miarkowania wysokości kary pieniężnej, tj. stopnia naruszenia. Konieczne jest bowiem odpowiednie odniesie</w:t>
      </w:r>
      <w:r w:rsidRPr="001E3756">
        <w:t>nie liczby nieprawidłowości do liczby produktów.</w:t>
      </w:r>
    </w:p>
    <w:p w:rsidR="00B41110" w:rsidRPr="001E3756" w:rsidRDefault="008E57E9" w:rsidP="001E3756">
      <w:pPr>
        <w:pStyle w:val="Teksttreci0"/>
        <w:shd w:val="clear" w:color="auto" w:fill="auto"/>
        <w:ind w:firstLine="740"/>
        <w:jc w:val="both"/>
      </w:pPr>
      <w:r w:rsidRPr="001E3756">
        <w:t>Wartość towarów nie stanowi o większym lub mniejszym zakresie naruszenia. Obowiązek ustawowy dotyczy uwidaczniania cen i cen jednostkowych towarów, bez względu na ich wartość.</w:t>
      </w:r>
    </w:p>
    <w:p w:rsidR="00B41110" w:rsidRPr="001E3756" w:rsidRDefault="008E57E9" w:rsidP="001E3756">
      <w:pPr>
        <w:pStyle w:val="Teksttreci0"/>
        <w:shd w:val="clear" w:color="auto" w:fill="auto"/>
        <w:ind w:firstLine="740"/>
        <w:jc w:val="both"/>
      </w:pPr>
      <w:r w:rsidRPr="001E3756">
        <w:t>Istotnym czynnikiem uwzględnian</w:t>
      </w:r>
      <w:r w:rsidRPr="001E3756">
        <w:t>ym przy ustalaniu wysokości kary jest zakres naruszenia. W przedmiotowej sprawie zakres naruszenia obowiązków nie był znaczny, co miało zasadniczy wpływ na wymiar kary.</w:t>
      </w:r>
    </w:p>
    <w:p w:rsidR="00B41110" w:rsidRPr="001E3756" w:rsidRDefault="008E57E9" w:rsidP="001E3756">
      <w:pPr>
        <w:pStyle w:val="Teksttreci0"/>
        <w:shd w:val="clear" w:color="auto" w:fill="auto"/>
        <w:ind w:firstLine="740"/>
        <w:jc w:val="both"/>
      </w:pPr>
      <w:r w:rsidRPr="001E3756">
        <w:t>Czynnikiem wpływającym na korzyść Strony postępowania jest fakt, że nie była dotąd kara</w:t>
      </w:r>
      <w:r w:rsidRPr="001E3756">
        <w:t>na na podstawie obowiązujących przepisów w zakresie informowania o cenach towarów i usług.</w:t>
      </w:r>
    </w:p>
    <w:p w:rsidR="00B41110" w:rsidRPr="001E3756" w:rsidRDefault="008E57E9" w:rsidP="001E3756">
      <w:pPr>
        <w:pStyle w:val="Teksttreci0"/>
        <w:shd w:val="clear" w:color="auto" w:fill="auto"/>
        <w:ind w:firstLine="740"/>
        <w:jc w:val="both"/>
      </w:pPr>
      <w:r w:rsidRPr="001E3756">
        <w:t xml:space="preserve">Kolejnym czynnikiem branym pod uwagę przy nałożeniu kary pieniężnej jest wielkość obrotów oraz przychodu. Dane przekazane przez Stronę postępowania dały podstawę do </w:t>
      </w:r>
      <w:r w:rsidRPr="001E3756">
        <w:t xml:space="preserve">zakwalifikowania Jej do grupy tzw. </w:t>
      </w:r>
      <w:proofErr w:type="spellStart"/>
      <w:r w:rsidRPr="001E3756">
        <w:t>mikroprzedsiębiorców</w:t>
      </w:r>
      <w:proofErr w:type="spellEnd"/>
      <w:r w:rsidRPr="001E3756">
        <w:t>. Powyższe wpłynęło na korzyść Strony postępowania w zakresie wymiaru wysokości kary pieniężnej.</w:t>
      </w:r>
    </w:p>
    <w:p w:rsidR="00B41110" w:rsidRPr="001E3756" w:rsidRDefault="008E57E9" w:rsidP="001E3756">
      <w:pPr>
        <w:pStyle w:val="Teksttreci0"/>
        <w:shd w:val="clear" w:color="auto" w:fill="auto"/>
        <w:ind w:firstLine="740"/>
        <w:jc w:val="both"/>
      </w:pPr>
      <w:r w:rsidRPr="001E3756">
        <w:t xml:space="preserve">Zgodnie z zasadą wyrażoną w art. 8 </w:t>
      </w:r>
      <w:proofErr w:type="spellStart"/>
      <w:r w:rsidRPr="001E3756">
        <w:t>zd</w:t>
      </w:r>
      <w:proofErr w:type="spellEnd"/>
      <w:r w:rsidRPr="001E3756">
        <w:t>. II Dyrektywy 98/6/WE Parlamentu Europejskiego i Rady z dnia 16 lu</w:t>
      </w:r>
      <w:r w:rsidRPr="001E3756">
        <w:t>tego 1998 r. w sprawie ochrony konsumenta przez podawanie cen produktów oferowanych konsumentom (Dz. Urz. UE L. 80 z 16.02.1998 str. 27) kary powinny być skuteczne, proporcjonalne i odstraszające.</w:t>
      </w:r>
    </w:p>
    <w:p w:rsidR="00B41110" w:rsidRPr="001E3756" w:rsidRDefault="008E57E9" w:rsidP="000A1AA1">
      <w:pPr>
        <w:pStyle w:val="Teksttreci0"/>
        <w:shd w:val="clear" w:color="auto" w:fill="auto"/>
        <w:ind w:firstLine="740"/>
        <w:jc w:val="both"/>
      </w:pPr>
      <w:r w:rsidRPr="001E3756">
        <w:t xml:space="preserve">Opisane wyżej okoliczności stanowią podstawę do nałożenia </w:t>
      </w:r>
      <w:r w:rsidRPr="001E3756">
        <w:t>kary pieniężnej z art. 6 ust. 1 ustawy o informowaniu o cenach. Należy zaznaczyć przy tym, że w związku z niewykonaniem obowiązku w zakresie uwidaczniania cen wojewódzki inspektor Inspekcji</w:t>
      </w:r>
      <w:r w:rsidR="000A1AA1">
        <w:t xml:space="preserve"> </w:t>
      </w:r>
      <w:r w:rsidRPr="001E3756">
        <w:t>Handlowej może nałożyć na przedsiębiorcę, w drodze decyzji, karę p</w:t>
      </w:r>
      <w:r w:rsidRPr="001E3756">
        <w:t>ieniężną do wysokości</w:t>
      </w:r>
    </w:p>
    <w:p w:rsidR="00B41110" w:rsidRPr="001E3756" w:rsidRDefault="008E57E9" w:rsidP="001E3756">
      <w:pPr>
        <w:pStyle w:val="Teksttreci0"/>
        <w:shd w:val="clear" w:color="auto" w:fill="auto"/>
        <w:ind w:firstLine="0"/>
      </w:pPr>
      <w:r w:rsidRPr="001E3756">
        <w:t>20 000 zł.</w:t>
      </w:r>
    </w:p>
    <w:p w:rsidR="00B41110" w:rsidRPr="001E3756" w:rsidRDefault="008E57E9" w:rsidP="001E3756">
      <w:pPr>
        <w:pStyle w:val="Teksttreci0"/>
        <w:shd w:val="clear" w:color="auto" w:fill="auto"/>
        <w:ind w:firstLine="720"/>
        <w:jc w:val="both"/>
      </w:pPr>
      <w:r w:rsidRPr="001E3756">
        <w:t>Uwzględniając wszystkie opisane wyżej przesłanki, rozstrzygnięto jak w sentencji.</w:t>
      </w:r>
    </w:p>
    <w:p w:rsidR="001E3756" w:rsidRDefault="001E3756" w:rsidP="001E3756">
      <w:pPr>
        <w:pStyle w:val="Teksttreci0"/>
        <w:shd w:val="clear" w:color="auto" w:fill="auto"/>
        <w:ind w:firstLine="720"/>
        <w:jc w:val="both"/>
      </w:pPr>
    </w:p>
    <w:p w:rsidR="00B41110" w:rsidRDefault="008E57E9">
      <w:pPr>
        <w:pStyle w:val="Teksttreci20"/>
        <w:shd w:val="clear" w:color="auto" w:fill="auto"/>
        <w:spacing w:after="120"/>
        <w:ind w:left="0" w:firstLine="0"/>
      </w:pPr>
      <w:r>
        <w:rPr>
          <w:b/>
          <w:bCs/>
        </w:rPr>
        <w:t>POUCZENIE:</w:t>
      </w:r>
    </w:p>
    <w:p w:rsidR="00B41110" w:rsidRDefault="008E57E9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ind w:left="380" w:hanging="380"/>
        <w:jc w:val="both"/>
      </w:pPr>
      <w:r>
        <w:t xml:space="preserve">Od decyzji niniejszej przysługuje stronie postępowania administracyjnego odwołanie do Prezesa Urzędu </w:t>
      </w:r>
      <w:r>
        <w:lastRenderedPageBreak/>
        <w:t xml:space="preserve">Ochrony Konkurencji i </w:t>
      </w:r>
      <w:r>
        <w:t xml:space="preserve">Konsumentów w Warszawie za pośrednictwem Warmińsko-Mazurskiego Wojewódzkiego Inspektora Inspekcji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B41110" w:rsidRDefault="008E57E9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ind w:left="380" w:hanging="380"/>
        <w:jc w:val="both"/>
      </w:pPr>
      <w:r>
        <w:t xml:space="preserve">Uiszczenia kary pieniężnej należy dokonać w terminie 7 dni od dnia, w którym decyzja </w:t>
      </w:r>
      <w:r>
        <w:t>o wymierzeniu kary stała się ostateczna. Wpłaty należy dokonać na wskazane niżej konto bankowe (art. 7 ust. 1 ustawy o informowaniu o cenach)</w:t>
      </w:r>
    </w:p>
    <w:p w:rsidR="00B41110" w:rsidRDefault="008E57E9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after="220"/>
        <w:ind w:left="380" w:hanging="380"/>
        <w:jc w:val="both"/>
      </w:pPr>
      <w:r>
        <w:t>Zgodnie z art. 8 ust. 1 ustawy o informowaniu o cenach w zakresie nieuregulowanym w ustawie, do kar pieniężnych st</w:t>
      </w:r>
      <w:r>
        <w:t>osuje się odpowiednio przepisy działu III ustawy z dnia 29 sierpnia 1997 r. - Ordynacja podatkowa (tekst jednolity Dz. U. z 2018 r., poz. 800 ze zm.)</w:t>
      </w:r>
    </w:p>
    <w:p w:rsidR="00B41110" w:rsidRDefault="008E57E9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B41110" w:rsidRDefault="008E57E9">
      <w:pPr>
        <w:pStyle w:val="Teksttreci20"/>
        <w:shd w:val="clear" w:color="auto" w:fill="auto"/>
        <w:ind w:left="0" w:firstLine="720"/>
        <w:jc w:val="both"/>
      </w:pPr>
      <w:r>
        <w:t>ul. Erwina Kruka 10,10-540 Olsztyn</w:t>
      </w:r>
    </w:p>
    <w:p w:rsidR="00B41110" w:rsidRDefault="008E57E9">
      <w:pPr>
        <w:pStyle w:val="Teksttreci20"/>
        <w:shd w:val="clear" w:color="auto" w:fill="auto"/>
        <w:ind w:left="0" w:firstLine="720"/>
        <w:jc w:val="both"/>
      </w:pPr>
      <w:r>
        <w:t>Narodowy Bank Po</w:t>
      </w:r>
      <w:r>
        <w:t>lski Oddział Okręgowy w Olsztynie</w:t>
      </w:r>
    </w:p>
    <w:p w:rsidR="00B41110" w:rsidRDefault="008E57E9">
      <w:pPr>
        <w:pStyle w:val="Teksttreci20"/>
        <w:shd w:val="clear" w:color="auto" w:fill="auto"/>
        <w:ind w:left="0" w:firstLine="720"/>
        <w:jc w:val="both"/>
      </w:pPr>
      <w:r>
        <w:t>Nr rachunku: 90 1010 1397 0032 0322 3100 0000</w:t>
      </w:r>
    </w:p>
    <w:p w:rsidR="00B41110" w:rsidRDefault="00B41110">
      <w:pPr>
        <w:jc w:val="right"/>
        <w:rPr>
          <w:sz w:val="2"/>
          <w:szCs w:val="2"/>
        </w:rPr>
      </w:pPr>
    </w:p>
    <w:p w:rsidR="001E3756" w:rsidRDefault="001E3756" w:rsidP="001E3756">
      <w:pPr>
        <w:pStyle w:val="Teksttreci20"/>
        <w:shd w:val="clear" w:color="auto" w:fill="auto"/>
        <w:spacing w:after="60"/>
        <w:ind w:left="0" w:firstLine="0"/>
        <w:rPr>
          <w:u w:val="single"/>
        </w:rPr>
      </w:pPr>
    </w:p>
    <w:p w:rsidR="001E3756" w:rsidRDefault="008E57E9" w:rsidP="001E3756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1E3756" w:rsidRPr="001E3756" w:rsidRDefault="001E3756" w:rsidP="001E3756">
      <w:pPr>
        <w:pStyle w:val="Teksttreci20"/>
        <w:numPr>
          <w:ilvl w:val="0"/>
          <w:numId w:val="3"/>
        </w:numPr>
        <w:shd w:val="clear" w:color="auto" w:fill="auto"/>
        <w:rPr>
          <w:b/>
          <w:i/>
        </w:rPr>
      </w:pPr>
      <w:r w:rsidRPr="001E3756">
        <w:rPr>
          <w:b/>
          <w:i/>
        </w:rPr>
        <w:t xml:space="preserve">(Dane </w:t>
      </w:r>
      <w:proofErr w:type="spellStart"/>
      <w:r w:rsidRPr="001E3756">
        <w:rPr>
          <w:b/>
          <w:i/>
        </w:rPr>
        <w:t>zanonimizowane</w:t>
      </w:r>
      <w:proofErr w:type="spellEnd"/>
      <w:r w:rsidRPr="001E3756">
        <w:rPr>
          <w:b/>
          <w:i/>
        </w:rPr>
        <w:t>)</w:t>
      </w:r>
    </w:p>
    <w:p w:rsidR="001E3756" w:rsidRDefault="008E57E9" w:rsidP="001E3756">
      <w:pPr>
        <w:pStyle w:val="Teksttreci20"/>
        <w:numPr>
          <w:ilvl w:val="0"/>
          <w:numId w:val="3"/>
        </w:numPr>
        <w:shd w:val="clear" w:color="auto" w:fill="auto"/>
      </w:pPr>
      <w:r>
        <w:t>Wydział Budżetowo-Ad</w:t>
      </w:r>
      <w:r w:rsidR="001E3756">
        <w:t>ministracyjny WIIH w Olsztynie.</w:t>
      </w:r>
    </w:p>
    <w:p w:rsidR="00B41110" w:rsidRDefault="008E57E9" w:rsidP="001E3756">
      <w:pPr>
        <w:pStyle w:val="Teksttreci20"/>
        <w:numPr>
          <w:ilvl w:val="0"/>
          <w:numId w:val="3"/>
        </w:numPr>
        <w:shd w:val="clear" w:color="auto" w:fill="auto"/>
      </w:pPr>
      <w:r>
        <w:t>Ad acta.</w:t>
      </w:r>
    </w:p>
    <w:sectPr w:rsidR="00B41110" w:rsidSect="001E3756">
      <w:headerReference w:type="even" r:id="rId7"/>
      <w:headerReference w:type="default" r:id="rId8"/>
      <w:type w:val="continuous"/>
      <w:pgSz w:w="11900" w:h="16840"/>
      <w:pgMar w:top="1417" w:right="1417" w:bottom="1417" w:left="1417" w:header="0" w:footer="90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E9" w:rsidRDefault="008E57E9" w:rsidP="00B41110">
      <w:r>
        <w:separator/>
      </w:r>
    </w:p>
  </w:endnote>
  <w:endnote w:type="continuationSeparator" w:id="0">
    <w:p w:rsidR="008E57E9" w:rsidRDefault="008E57E9" w:rsidP="00B4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E9" w:rsidRDefault="008E57E9"/>
  </w:footnote>
  <w:footnote w:type="continuationSeparator" w:id="0">
    <w:p w:rsidR="008E57E9" w:rsidRDefault="008E57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10" w:rsidRDefault="00B4111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10" w:rsidRDefault="00B4111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A7F"/>
    <w:multiLevelType w:val="multilevel"/>
    <w:tmpl w:val="A9465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44716"/>
    <w:multiLevelType w:val="multilevel"/>
    <w:tmpl w:val="C392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54EAF"/>
    <w:multiLevelType w:val="hybridMultilevel"/>
    <w:tmpl w:val="1FA0B320"/>
    <w:lvl w:ilvl="0" w:tplc="701ECE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1110"/>
    <w:rsid w:val="000A1AA1"/>
    <w:rsid w:val="001E3756"/>
    <w:rsid w:val="007A64B1"/>
    <w:rsid w:val="008E57E9"/>
    <w:rsid w:val="00B41110"/>
    <w:rsid w:val="00B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111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41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">
    <w:name w:val="Nagłówek #1_"/>
    <w:basedOn w:val="Domylnaczcionkaakapitu"/>
    <w:link w:val="Nagwek10"/>
    <w:rsid w:val="00B41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sid w:val="00B41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B41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41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B41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B41110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B41110"/>
    <w:pPr>
      <w:shd w:val="clear" w:color="auto" w:fill="FFFFFF"/>
      <w:spacing w:after="36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rsid w:val="00B41110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B41110"/>
    <w:pPr>
      <w:shd w:val="clear" w:color="auto" w:fill="FFFFFF"/>
      <w:spacing w:after="480"/>
      <w:ind w:firstLine="19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B411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B41110"/>
    <w:pPr>
      <w:shd w:val="clear" w:color="auto" w:fill="FFFFFF"/>
      <w:ind w:left="190" w:hanging="19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756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3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75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E3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75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2019-12-10T18:30:00Z</dcterms:created>
  <dcterms:modified xsi:type="dcterms:W3CDTF">2019-12-10T18:47:00Z</dcterms:modified>
</cp:coreProperties>
</file>