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A8" w:rsidRPr="00563430" w:rsidRDefault="00563430" w:rsidP="00317A1E">
      <w:pPr>
        <w:spacing w:line="360" w:lineRule="exact"/>
        <w:ind w:left="5387"/>
        <w:rPr>
          <w:rFonts w:ascii="Times New Roman" w:hAnsi="Times New Roman" w:cs="Times New Roman"/>
        </w:rPr>
      </w:pPr>
      <w:r w:rsidRPr="00563430">
        <w:rPr>
          <w:rFonts w:ascii="Times New Roman" w:hAnsi="Times New Roman" w:cs="Times New Roman"/>
        </w:rPr>
        <w:t>Olsztyn, dnia 12 października 2018 r.</w:t>
      </w:r>
    </w:p>
    <w:p w:rsidR="00E023A8" w:rsidRDefault="00E023A8">
      <w:pPr>
        <w:spacing w:line="360" w:lineRule="exact"/>
      </w:pPr>
    </w:p>
    <w:p w:rsidR="00E023A8" w:rsidRDefault="00E023A8">
      <w:pPr>
        <w:spacing w:line="1" w:lineRule="exact"/>
      </w:pPr>
    </w:p>
    <w:p w:rsidR="00E023A8" w:rsidRDefault="00C10377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E023A8" w:rsidRDefault="00C10377">
      <w:pPr>
        <w:pStyle w:val="Nagwek10"/>
        <w:keepNext/>
        <w:keepLines/>
        <w:shd w:val="clear" w:color="auto" w:fill="auto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563430" w:rsidRDefault="00C10377" w:rsidP="00563430">
      <w:pPr>
        <w:pStyle w:val="Nagwek10"/>
        <w:keepNext/>
        <w:keepLines/>
        <w:shd w:val="clear" w:color="auto" w:fill="auto"/>
        <w:spacing w:after="0"/>
        <w:rPr>
          <w:b w:val="0"/>
          <w:bCs w:val="0"/>
          <w:sz w:val="22"/>
          <w:szCs w:val="22"/>
        </w:rPr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563430" w:rsidRDefault="00563430">
      <w:pPr>
        <w:spacing w:line="360" w:lineRule="exact"/>
        <w:rPr>
          <w:rFonts w:ascii="Times New Roman" w:hAnsi="Times New Roman" w:cs="Times New Roman"/>
          <w:bCs/>
        </w:rPr>
      </w:pPr>
    </w:p>
    <w:p w:rsidR="00E023A8" w:rsidRPr="00563430" w:rsidRDefault="00563430">
      <w:pPr>
        <w:spacing w:line="360" w:lineRule="exact"/>
        <w:rPr>
          <w:rFonts w:ascii="Times New Roman" w:hAnsi="Times New Roman" w:cs="Times New Roman"/>
        </w:rPr>
      </w:pPr>
      <w:r w:rsidRPr="00563430">
        <w:rPr>
          <w:rFonts w:ascii="Times New Roman" w:hAnsi="Times New Roman" w:cs="Times New Roman"/>
          <w:bCs/>
        </w:rPr>
        <w:t>KŻ.8361.88.2018.GM</w:t>
      </w:r>
    </w:p>
    <w:p w:rsidR="00E023A8" w:rsidRPr="00563430" w:rsidRDefault="00E023A8">
      <w:pPr>
        <w:spacing w:line="360" w:lineRule="exact"/>
        <w:rPr>
          <w:rFonts w:ascii="Times New Roman" w:hAnsi="Times New Roman" w:cs="Times New Roman"/>
        </w:rPr>
      </w:pPr>
    </w:p>
    <w:p w:rsidR="00563430" w:rsidRPr="00563430" w:rsidRDefault="00563430">
      <w:pPr>
        <w:spacing w:line="360" w:lineRule="exact"/>
        <w:rPr>
          <w:rFonts w:ascii="Times New Roman" w:hAnsi="Times New Roman" w:cs="Times New Roman"/>
        </w:rPr>
      </w:pPr>
    </w:p>
    <w:p w:rsidR="00563430" w:rsidRPr="00563430" w:rsidRDefault="00563430" w:rsidP="00317A1E">
      <w:pPr>
        <w:spacing w:line="360" w:lineRule="exact"/>
        <w:ind w:left="5387"/>
        <w:rPr>
          <w:rFonts w:ascii="Times New Roman" w:hAnsi="Times New Roman" w:cs="Times New Roman"/>
          <w:b/>
          <w:i/>
        </w:rPr>
      </w:pPr>
      <w:r w:rsidRPr="00563430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563430">
        <w:rPr>
          <w:rFonts w:ascii="Times New Roman" w:hAnsi="Times New Roman" w:cs="Times New Roman"/>
          <w:b/>
          <w:i/>
        </w:rPr>
        <w:t>zanonimizowane</w:t>
      </w:r>
      <w:proofErr w:type="spellEnd"/>
      <w:r w:rsidRPr="00563430">
        <w:rPr>
          <w:rFonts w:ascii="Times New Roman" w:hAnsi="Times New Roman" w:cs="Times New Roman"/>
          <w:b/>
          <w:i/>
        </w:rPr>
        <w:t>)</w:t>
      </w:r>
    </w:p>
    <w:p w:rsidR="00563430" w:rsidRPr="00563430" w:rsidRDefault="00563430">
      <w:pPr>
        <w:spacing w:line="360" w:lineRule="exact"/>
        <w:rPr>
          <w:rFonts w:ascii="Times New Roman" w:hAnsi="Times New Roman" w:cs="Times New Roman"/>
        </w:rPr>
      </w:pPr>
    </w:p>
    <w:p w:rsidR="00E023A8" w:rsidRDefault="00E023A8">
      <w:pPr>
        <w:spacing w:line="360" w:lineRule="exact"/>
      </w:pPr>
    </w:p>
    <w:p w:rsidR="00E023A8" w:rsidRPr="00317A1E" w:rsidRDefault="00C10377" w:rsidP="00317A1E">
      <w:pPr>
        <w:pStyle w:val="Teksttreci30"/>
        <w:shd w:val="clear" w:color="auto" w:fill="auto"/>
        <w:spacing w:after="0" w:line="360" w:lineRule="auto"/>
        <w:rPr>
          <w:sz w:val="24"/>
          <w:szCs w:val="24"/>
        </w:rPr>
      </w:pPr>
      <w:r w:rsidRPr="00317A1E">
        <w:rPr>
          <w:sz w:val="24"/>
          <w:szCs w:val="24"/>
        </w:rPr>
        <w:t>DECYZJA</w:t>
      </w:r>
    </w:p>
    <w:p w:rsidR="00E023A8" w:rsidRDefault="00C10377" w:rsidP="00317A1E">
      <w:pPr>
        <w:pStyle w:val="Teksttreci0"/>
        <w:shd w:val="clear" w:color="auto" w:fill="auto"/>
        <w:spacing w:line="360" w:lineRule="auto"/>
        <w:ind w:firstLine="0"/>
        <w:jc w:val="both"/>
      </w:pPr>
      <w:r w:rsidRPr="00317A1E">
        <w:t>Działając w oparciu o art. 6 ust. 2 w zw. z art. 4 ust. 1 ustawy z dnia 09 maja 2014 r. o informowaniu o cenach towarów i usług (tekst jednolity Dz. U. z 2017 r., poz. 1830) /dalej: „ustawa o informowaniu o cenach”/ oraz art. 104 § 1 ustawy z dnia 14 czerwca 1960 r. - Kodeks postępowania administracyjnego (tekst jednolity Dz. U. z 2017 r., poz. 1257 ze zm.) /dalej: „k.p.a.”/ po przeprowadzeniu postępowania administracyjnego</w:t>
      </w:r>
    </w:p>
    <w:p w:rsidR="00317A1E" w:rsidRPr="00317A1E" w:rsidRDefault="00317A1E" w:rsidP="00317A1E">
      <w:pPr>
        <w:pStyle w:val="Teksttreci0"/>
        <w:shd w:val="clear" w:color="auto" w:fill="auto"/>
        <w:spacing w:line="360" w:lineRule="auto"/>
        <w:ind w:firstLine="0"/>
        <w:jc w:val="both"/>
      </w:pP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0"/>
        <w:jc w:val="center"/>
      </w:pPr>
      <w:r w:rsidRPr="00317A1E">
        <w:rPr>
          <w:b/>
          <w:bCs/>
        </w:rPr>
        <w:t>nakładam</w:t>
      </w:r>
    </w:p>
    <w:p w:rsidR="00E023A8" w:rsidRDefault="00563430" w:rsidP="00317A1E">
      <w:pPr>
        <w:pStyle w:val="Teksttreci0"/>
        <w:shd w:val="clear" w:color="auto" w:fill="auto"/>
        <w:spacing w:line="360" w:lineRule="auto"/>
        <w:ind w:firstLine="1060"/>
        <w:jc w:val="both"/>
      </w:pPr>
      <w:r w:rsidRPr="00317A1E">
        <w:t xml:space="preserve">na </w:t>
      </w:r>
      <w:r w:rsidRPr="00317A1E">
        <w:rPr>
          <w:b/>
          <w:i/>
        </w:rPr>
        <w:t xml:space="preserve">(Dane </w:t>
      </w:r>
      <w:proofErr w:type="spellStart"/>
      <w:r w:rsidRPr="00317A1E">
        <w:rPr>
          <w:b/>
          <w:i/>
        </w:rPr>
        <w:t>zanonimizowane</w:t>
      </w:r>
      <w:proofErr w:type="spellEnd"/>
      <w:r w:rsidRPr="00317A1E">
        <w:rPr>
          <w:b/>
          <w:i/>
        </w:rPr>
        <w:t>)</w:t>
      </w:r>
      <w:r w:rsidRPr="00317A1E">
        <w:t xml:space="preserve">, </w:t>
      </w:r>
      <w:r w:rsidR="00C10377" w:rsidRPr="00317A1E">
        <w:t xml:space="preserve">karę pieniężną w kwocie </w:t>
      </w:r>
      <w:r w:rsidR="00C10377" w:rsidRPr="00317A1E">
        <w:rPr>
          <w:b/>
          <w:bCs/>
        </w:rPr>
        <w:t xml:space="preserve">25 000 zł (dwadzieścia pięć tysięcy złotych), </w:t>
      </w:r>
      <w:r w:rsidR="00C10377" w:rsidRPr="00317A1E">
        <w:t xml:space="preserve">w związku z niewykonaniem obowiązku w zakresie uwidaczniania cen, wynikającego z art. 4 ust. 1 ustawy o informowaniu o cenach, więcej niż trzykrotnie w okresie 12 miesięcy licząc od dnia, w którym stwierdzono naruszenie tych obowiązków po raz pierwszy na terenie województwa warmińsko-mazurskiego, tj. w związku z nieuwidocznieniem cen detalicznych przy </w:t>
      </w:r>
      <w:r w:rsidR="00C10377" w:rsidRPr="00317A1E">
        <w:rPr>
          <w:b/>
          <w:bCs/>
        </w:rPr>
        <w:t xml:space="preserve">97 partiach </w:t>
      </w:r>
      <w:r w:rsidR="00C10377" w:rsidRPr="00317A1E">
        <w:t>towarów z ok 5 000 partii znajdujących się w ofercie kontrolowanej placówki.</w:t>
      </w:r>
    </w:p>
    <w:p w:rsidR="00317A1E" w:rsidRPr="00317A1E" w:rsidRDefault="00317A1E" w:rsidP="00317A1E">
      <w:pPr>
        <w:pStyle w:val="Teksttreci0"/>
        <w:shd w:val="clear" w:color="auto" w:fill="auto"/>
        <w:spacing w:line="360" w:lineRule="auto"/>
        <w:ind w:firstLine="1060"/>
        <w:jc w:val="both"/>
      </w:pP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0"/>
        <w:jc w:val="center"/>
      </w:pPr>
      <w:r w:rsidRPr="00317A1E">
        <w:rPr>
          <w:b/>
          <w:bCs/>
        </w:rPr>
        <w:t>UZASADNIENIE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80"/>
        <w:jc w:val="both"/>
      </w:pPr>
      <w:r w:rsidRPr="00317A1E">
        <w:t xml:space="preserve">W dniach 30-31 sierpnia 2018 r. na podstawie upoważnienia Warmińsko-Mazurskiego Wojewódzkiego Inspektora Inspekcji Handlowej nr KŻ.8356.102.2018 z dnia 30 sierpnia 2018 r. inspektorzy Wojewódzkiego Inspektoratu Inspekcji Handlowej w Olsztynie </w:t>
      </w:r>
      <w:r w:rsidR="00563430" w:rsidRPr="00317A1E">
        <w:t xml:space="preserve">przeprowadzili </w:t>
      </w:r>
      <w:r w:rsidRPr="00317A1E">
        <w:t>kontrolę</w:t>
      </w:r>
      <w:r w:rsidR="00563430" w:rsidRPr="00317A1E">
        <w:t xml:space="preserve"> w </w:t>
      </w:r>
      <w:r w:rsidR="00563430" w:rsidRPr="00317A1E">
        <w:rPr>
          <w:b/>
          <w:i/>
        </w:rPr>
        <w:t xml:space="preserve">(Dane </w:t>
      </w:r>
      <w:proofErr w:type="spellStart"/>
      <w:r w:rsidR="00563430" w:rsidRPr="00317A1E">
        <w:rPr>
          <w:b/>
          <w:i/>
        </w:rPr>
        <w:t>zanonimizowane</w:t>
      </w:r>
      <w:proofErr w:type="spellEnd"/>
      <w:r w:rsidR="00563430" w:rsidRPr="00317A1E">
        <w:rPr>
          <w:b/>
          <w:i/>
        </w:rPr>
        <w:t>)</w:t>
      </w:r>
      <w:r w:rsidR="00563430" w:rsidRPr="00317A1E">
        <w:t>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80"/>
        <w:jc w:val="both"/>
      </w:pPr>
      <w:r w:rsidRPr="00317A1E">
        <w:t xml:space="preserve">Kontrolę przeprowadzono na podstawie art. 3 ust. 1 </w:t>
      </w:r>
      <w:proofErr w:type="spellStart"/>
      <w:r w:rsidRPr="00317A1E">
        <w:t>pkt</w:t>
      </w:r>
      <w:proofErr w:type="spellEnd"/>
      <w:r w:rsidRPr="00317A1E">
        <w:t xml:space="preserve"> 1 ustawy z dnia 15 grudnia 2000 r. o Inspekcji Handlowej (tekst jednolity Dz. U. z 2017 r., poz. 1063 ze zm.).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80"/>
        <w:jc w:val="both"/>
      </w:pPr>
      <w:r w:rsidRPr="00317A1E">
        <w:lastRenderedPageBreak/>
        <w:t>Uprzednio, zgodnie z art. 48 ust. 1 ustawy z dnia 6 marca 2018 r. - Prawo przedsiębiorców (Dz. U. z 2018 r., poz. 646 ze zm.) /dalej: "Prawo przedsiębiorców”/, skierowano zawiadomienie o zamiarze wszczęcia kontroli nr KŻ.8355.15.2018 z dnia 9 sierpnia 2018 r., które zostało doręczone przedsiębiorcy w dniu 13 sierpnia 2018 r.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40"/>
        <w:jc w:val="both"/>
      </w:pPr>
      <w:r w:rsidRPr="00317A1E">
        <w:t>W trakcie kontroli stwierdzono brak cen detalicznych przy 97 partiach towarów z 5 000 partii towarów znajdujących się w ofercie handlowej kontrolowanej placówki (według zastępcy kierownika sklepu).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40"/>
        <w:jc w:val="both"/>
      </w:pPr>
      <w:r w:rsidRPr="00317A1E">
        <w:t>Stwierdzone nieprawidłowości są bezsprzeczne. Powyższe zostało udokumentowane w protokole kontroli (numer akt KŻ.8361.88.2018), dołączonych do niego zdjęciach oraz Załączniku nr 1 do powołanego protokołu. Brak cen detalicznych stwierdzono przy następujących towarach: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</w:pPr>
      <w:r w:rsidRPr="00317A1E">
        <w:t>Burbon Jim Bean - 2 partie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</w:pPr>
      <w:r w:rsidRPr="00317A1E">
        <w:t xml:space="preserve">Cydr </w:t>
      </w:r>
      <w:proofErr w:type="spellStart"/>
      <w:r w:rsidRPr="00317A1E">
        <w:t>Cydrowski</w:t>
      </w:r>
      <w:proofErr w:type="spellEnd"/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</w:pPr>
      <w:proofErr w:type="spellStart"/>
      <w:r w:rsidRPr="00317A1E">
        <w:t>Cin</w:t>
      </w:r>
      <w:proofErr w:type="spellEnd"/>
      <w:r w:rsidRPr="00317A1E">
        <w:t xml:space="preserve"> </w:t>
      </w:r>
      <w:proofErr w:type="spellStart"/>
      <w:r w:rsidRPr="00317A1E">
        <w:t>Cin</w:t>
      </w:r>
      <w:proofErr w:type="spellEnd"/>
      <w:r w:rsidRPr="00317A1E">
        <w:t xml:space="preserve"> - 2 partie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46"/>
        </w:tabs>
        <w:spacing w:line="360" w:lineRule="auto"/>
      </w:pPr>
      <w:r w:rsidRPr="00317A1E">
        <w:t>Cydr Lubelski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</w:pPr>
      <w:r w:rsidRPr="00317A1E">
        <w:t xml:space="preserve">Wino </w:t>
      </w:r>
      <w:proofErr w:type="spellStart"/>
      <w:r w:rsidRPr="00317A1E">
        <w:t>Sangrianita</w:t>
      </w:r>
      <w:proofErr w:type="spellEnd"/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  <w:jc w:val="both"/>
      </w:pPr>
      <w:r w:rsidRPr="00317A1E">
        <w:t xml:space="preserve">Piwo </w:t>
      </w:r>
      <w:proofErr w:type="spellStart"/>
      <w:r w:rsidRPr="00317A1E">
        <w:t>Guines</w:t>
      </w:r>
      <w:proofErr w:type="spellEnd"/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46"/>
        </w:tabs>
        <w:spacing w:line="360" w:lineRule="auto"/>
      </w:pPr>
      <w:r w:rsidRPr="00317A1E">
        <w:t xml:space="preserve">Piwo Warka </w:t>
      </w:r>
      <w:proofErr w:type="spellStart"/>
      <w:r w:rsidRPr="00317A1E">
        <w:t>Radler</w:t>
      </w:r>
      <w:proofErr w:type="spellEnd"/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</w:pPr>
      <w:r w:rsidRPr="00317A1E">
        <w:t xml:space="preserve">Piwo </w:t>
      </w:r>
      <w:proofErr w:type="spellStart"/>
      <w:r w:rsidRPr="00317A1E">
        <w:t>Redd's</w:t>
      </w:r>
      <w:proofErr w:type="spellEnd"/>
      <w:r w:rsidRPr="00317A1E">
        <w:t xml:space="preserve"> - 2 partie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</w:pPr>
      <w:r w:rsidRPr="00317A1E">
        <w:t>Piwo Staropolskie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46"/>
        </w:tabs>
        <w:spacing w:line="360" w:lineRule="auto"/>
      </w:pPr>
      <w:r w:rsidRPr="00317A1E">
        <w:t xml:space="preserve">Piwo </w:t>
      </w:r>
      <w:proofErr w:type="spellStart"/>
      <w:r w:rsidRPr="00317A1E">
        <w:t>Carlsberg</w:t>
      </w:r>
      <w:proofErr w:type="spellEnd"/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</w:pPr>
      <w:r w:rsidRPr="00317A1E">
        <w:t>Piwo Kustosz - 2 partie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</w:pPr>
      <w:r w:rsidRPr="00317A1E">
        <w:t xml:space="preserve">Piwo Lech </w:t>
      </w:r>
      <w:proofErr w:type="spellStart"/>
      <w:r w:rsidRPr="00317A1E">
        <w:t>Free</w:t>
      </w:r>
      <w:proofErr w:type="spellEnd"/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46"/>
        </w:tabs>
        <w:spacing w:line="360" w:lineRule="auto"/>
      </w:pPr>
      <w:r w:rsidRPr="00317A1E">
        <w:t>Piwo Warka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46"/>
        </w:tabs>
        <w:spacing w:line="360" w:lineRule="auto"/>
      </w:pPr>
      <w:r w:rsidRPr="00317A1E">
        <w:t>Piwo Okocim Jasne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</w:pPr>
      <w:r w:rsidRPr="00317A1E">
        <w:t>Oranżada Helena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</w:pPr>
      <w:r w:rsidRPr="00317A1E">
        <w:t>Napój z aloesem - 5 partii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46"/>
        </w:tabs>
        <w:spacing w:line="360" w:lineRule="auto"/>
      </w:pPr>
      <w:r w:rsidRPr="00317A1E">
        <w:t xml:space="preserve">Sok pomidorowy </w:t>
      </w:r>
      <w:proofErr w:type="spellStart"/>
      <w:r w:rsidRPr="00317A1E">
        <w:t>Ririva</w:t>
      </w:r>
      <w:proofErr w:type="spellEnd"/>
      <w:r w:rsidRPr="00317A1E">
        <w:t xml:space="preserve"> - 2 partie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</w:pPr>
      <w:r w:rsidRPr="00317A1E">
        <w:t>Woda Żywiec Zdrój Poziomka a' 1,5 1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46"/>
        </w:tabs>
        <w:spacing w:line="360" w:lineRule="auto"/>
      </w:pPr>
      <w:r w:rsidRPr="00317A1E">
        <w:t xml:space="preserve">Woda niegazowana </w:t>
      </w:r>
      <w:proofErr w:type="spellStart"/>
      <w:r w:rsidRPr="00317A1E">
        <w:t>Polaris</w:t>
      </w:r>
      <w:proofErr w:type="spellEnd"/>
      <w:r w:rsidRPr="00317A1E">
        <w:t xml:space="preserve"> a" 1,5 1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</w:pPr>
      <w:r w:rsidRPr="00317A1E">
        <w:t>Maślanka wiejska Koło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46"/>
        </w:tabs>
        <w:spacing w:line="360" w:lineRule="auto"/>
      </w:pPr>
      <w:r w:rsidRPr="00317A1E">
        <w:t>Ser puszysty Piątnica - 3 partie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46"/>
        </w:tabs>
        <w:spacing w:line="360" w:lineRule="auto"/>
      </w:pPr>
      <w:r w:rsidRPr="00317A1E">
        <w:t xml:space="preserve">Ser sałatkowy </w:t>
      </w:r>
      <w:proofErr w:type="spellStart"/>
      <w:r w:rsidRPr="00317A1E">
        <w:t>Islos</w:t>
      </w:r>
      <w:proofErr w:type="spellEnd"/>
      <w:r w:rsidRPr="00317A1E">
        <w:t xml:space="preserve"> - 2 partie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</w:pPr>
      <w:r w:rsidRPr="00317A1E">
        <w:lastRenderedPageBreak/>
        <w:t>Salami Kraina Wędlin a' 150 g - 2 partie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</w:pPr>
      <w:r w:rsidRPr="00317A1E">
        <w:t>Polędwica Sopocka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</w:pPr>
      <w:r w:rsidRPr="00317A1E">
        <w:t>Pizza Donatello - 2 partie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46"/>
        </w:tabs>
        <w:spacing w:line="360" w:lineRule="auto"/>
      </w:pPr>
      <w:r w:rsidRPr="00317A1E">
        <w:t>Pierogi Nowe - 2 partie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</w:pPr>
      <w:r w:rsidRPr="00317A1E">
        <w:t>Kiełbasa Żywiecka a'300 g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46"/>
        </w:tabs>
        <w:spacing w:line="360" w:lineRule="auto"/>
      </w:pPr>
      <w:r w:rsidRPr="00317A1E">
        <w:t>Kiełbasa Krakowska z szynki a'550 g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</w:pPr>
      <w:r w:rsidRPr="00317A1E">
        <w:t>Pasztetowa z wędzarni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46"/>
        </w:tabs>
        <w:spacing w:line="360" w:lineRule="auto"/>
      </w:pPr>
      <w:r w:rsidRPr="00317A1E">
        <w:t>Batony Grześki Super Mix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46"/>
        </w:tabs>
        <w:spacing w:line="360" w:lineRule="auto"/>
      </w:pPr>
      <w:proofErr w:type="spellStart"/>
      <w:r w:rsidRPr="00317A1E">
        <w:t>Knoppers</w:t>
      </w:r>
      <w:proofErr w:type="spellEnd"/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</w:pPr>
      <w:r w:rsidRPr="00317A1E">
        <w:t>Czekolada Milka 100 g - 6 partii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</w:pPr>
      <w:r w:rsidRPr="00317A1E">
        <w:t>Ciastka Kremówki dekorowane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spacing w:line="360" w:lineRule="auto"/>
      </w:pPr>
      <w:r w:rsidRPr="00317A1E">
        <w:t>Czekolady Wawel a' 100 g - 3 partie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46"/>
        </w:tabs>
        <w:spacing w:line="360" w:lineRule="auto"/>
      </w:pPr>
      <w:r w:rsidRPr="00317A1E">
        <w:t>Ciastka Pieguski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 xml:space="preserve">Kawa </w:t>
      </w:r>
      <w:proofErr w:type="spellStart"/>
      <w:r w:rsidRPr="00317A1E">
        <w:t>LeGrand</w:t>
      </w:r>
      <w:proofErr w:type="spellEnd"/>
      <w:r w:rsidRPr="00317A1E">
        <w:t xml:space="preserve"> a'250 g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 xml:space="preserve">Syropy do kawy Cafe </w:t>
      </w:r>
      <w:proofErr w:type="spellStart"/>
      <w:r w:rsidRPr="00317A1E">
        <w:t>d'Or</w:t>
      </w:r>
      <w:proofErr w:type="spellEnd"/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 xml:space="preserve">Chipsy </w:t>
      </w:r>
      <w:proofErr w:type="spellStart"/>
      <w:r w:rsidRPr="00317A1E">
        <w:t>Chio</w:t>
      </w:r>
      <w:proofErr w:type="spellEnd"/>
      <w:r w:rsidRPr="00317A1E">
        <w:t xml:space="preserve"> a'150g- 3 partie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 xml:space="preserve">Chipsy </w:t>
      </w:r>
      <w:proofErr w:type="spellStart"/>
      <w:r w:rsidRPr="00317A1E">
        <w:t>Ley's</w:t>
      </w:r>
      <w:proofErr w:type="spellEnd"/>
      <w:r w:rsidRPr="00317A1E">
        <w:t xml:space="preserve"> a'300 g - 2 partie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>Top Chips Faliste a'200 g - 4 partie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proofErr w:type="spellStart"/>
      <w:r w:rsidRPr="00317A1E">
        <w:t>Crun</w:t>
      </w:r>
      <w:proofErr w:type="spellEnd"/>
      <w:r w:rsidRPr="00317A1E">
        <w:t xml:space="preserve"> Chips a'225 g - 2 partie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>Monster Munch a'75 g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>Filety ze śledzia a'300 g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>Gołąbki z kaszą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>Konserwa Boczek Krakus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>Maślak zwyczajny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>Tuńczyk w sosie własnym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>Ketchup Heinz a"855 g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 xml:space="preserve">Piwo </w:t>
      </w:r>
      <w:proofErr w:type="spellStart"/>
      <w:r w:rsidRPr="00317A1E">
        <w:t>Carlsberg</w:t>
      </w:r>
      <w:proofErr w:type="spellEnd"/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>Orzechy nerkowca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>Migdały łuskane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 xml:space="preserve">Chrupiące plasterki j </w:t>
      </w:r>
      <w:proofErr w:type="spellStart"/>
      <w:r w:rsidRPr="00317A1E">
        <w:t>abłka</w:t>
      </w:r>
      <w:proofErr w:type="spellEnd"/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 xml:space="preserve">Makaron </w:t>
      </w:r>
      <w:proofErr w:type="spellStart"/>
      <w:r w:rsidRPr="00317A1E">
        <w:t>Veggie</w:t>
      </w:r>
      <w:proofErr w:type="spellEnd"/>
      <w:r w:rsidRPr="00317A1E">
        <w:t xml:space="preserve"> - 2 partie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 xml:space="preserve">Kakao </w:t>
      </w:r>
      <w:proofErr w:type="spellStart"/>
      <w:r w:rsidRPr="00317A1E">
        <w:t>Magnetic</w:t>
      </w:r>
      <w:proofErr w:type="spellEnd"/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lastRenderedPageBreak/>
        <w:t>Korniszony Premium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 xml:space="preserve">Babeczki Dr </w:t>
      </w:r>
      <w:proofErr w:type="spellStart"/>
      <w:r w:rsidRPr="00317A1E">
        <w:t>Oetker</w:t>
      </w:r>
      <w:proofErr w:type="spellEnd"/>
      <w:r w:rsidRPr="00317A1E">
        <w:t xml:space="preserve"> - 2 partie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>Filety śledziowe w sosie pomidorowym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 xml:space="preserve">Konserwa tyrolska </w:t>
      </w:r>
      <w:proofErr w:type="spellStart"/>
      <w:r w:rsidRPr="00317A1E">
        <w:t>Mispol</w:t>
      </w:r>
      <w:proofErr w:type="spellEnd"/>
      <w:r w:rsidRPr="00317A1E">
        <w:t xml:space="preserve"> a'300 g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>Grecka Oliwa z oliwek a'250 ml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proofErr w:type="spellStart"/>
      <w:r w:rsidRPr="00317A1E">
        <w:t>Culineo</w:t>
      </w:r>
      <w:proofErr w:type="spellEnd"/>
      <w:r w:rsidRPr="00317A1E">
        <w:t xml:space="preserve"> danie z makaronem - 3 partie</w:t>
      </w:r>
    </w:p>
    <w:p w:rsidR="00E023A8" w:rsidRPr="00317A1E" w:rsidRDefault="00C10377" w:rsidP="00317A1E">
      <w:pPr>
        <w:pStyle w:val="Teksttreci0"/>
        <w:numPr>
          <w:ilvl w:val="0"/>
          <w:numId w:val="7"/>
        </w:numPr>
        <w:shd w:val="clear" w:color="auto" w:fill="auto"/>
        <w:tabs>
          <w:tab w:val="left" w:pos="700"/>
        </w:tabs>
        <w:spacing w:line="360" w:lineRule="auto"/>
      </w:pPr>
      <w:r w:rsidRPr="00317A1E">
        <w:t xml:space="preserve">Danie Makaron </w:t>
      </w:r>
      <w:proofErr w:type="spellStart"/>
      <w:r w:rsidRPr="00317A1E">
        <w:t>Knorr</w:t>
      </w:r>
      <w:proofErr w:type="spellEnd"/>
      <w:r w:rsidRPr="00317A1E">
        <w:t xml:space="preserve"> - 4 partie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40"/>
        <w:jc w:val="both"/>
      </w:pPr>
      <w:r w:rsidRPr="00317A1E">
        <w:t>Warmińsko-Mazurski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40"/>
        <w:jc w:val="both"/>
      </w:pPr>
      <w:r w:rsidRPr="00317A1E">
        <w:t>Pismem z dnia 17 września 2018 r. Warmińsko-Mazurski Wojewódzki Inspektor Inspekcji Handlowej poinformował</w:t>
      </w:r>
      <w:r w:rsidR="00563430" w:rsidRPr="00317A1E">
        <w:t xml:space="preserve"> </w:t>
      </w:r>
      <w:r w:rsidR="00563430" w:rsidRPr="00317A1E">
        <w:rPr>
          <w:b/>
        </w:rPr>
        <w:t xml:space="preserve">(Dane </w:t>
      </w:r>
      <w:proofErr w:type="spellStart"/>
      <w:r w:rsidR="00563430" w:rsidRPr="00317A1E">
        <w:rPr>
          <w:b/>
        </w:rPr>
        <w:t>zanonimizowane</w:t>
      </w:r>
      <w:proofErr w:type="spellEnd"/>
      <w:r w:rsidR="00563430" w:rsidRPr="00317A1E">
        <w:rPr>
          <w:b/>
        </w:rPr>
        <w:t>)</w:t>
      </w:r>
      <w:r w:rsidR="00563430" w:rsidRPr="00317A1E">
        <w:t xml:space="preserve"> </w:t>
      </w:r>
      <w:r w:rsidRPr="00317A1E">
        <w:t>o wszczęciu postępowania administracyjnego oraz o przysługującym Stronie prawie do zapoznania się z aktami sprawy i prawie wypowiedzenia się co do zebranych dowodów i materiałów.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40"/>
      </w:pPr>
      <w:r w:rsidRPr="00317A1E">
        <w:t>Strona postępowania nie ustosunkowała się do ww. pisma.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40"/>
        <w:jc w:val="both"/>
      </w:pPr>
      <w:r w:rsidRPr="00317A1E">
        <w:t>Warmińsko-Mazurski Wojewódzki Inspektor Inspekcji Handlowej (pismo z dnia 3 października 2018 r.) poinformował Stronę o zakończeniu postępowania administracyjnego w przedmiotowej sprawie, a także o przysługującym Jej uprawnieniu do zapoznania się z aktami sprawy i prawie wypowiedzenia się co do zebranych dowodów i materiałów.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40"/>
      </w:pPr>
      <w:r w:rsidRPr="00317A1E">
        <w:t>Strona postępowania nie skorzystała z przysługujących Jej uprawnień.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20"/>
        <w:jc w:val="both"/>
      </w:pPr>
      <w:r w:rsidRPr="00317A1E">
        <w:t>Zgodnie z art. 4 ust. 1 ustawy o informowaniu o cenach w miejscu sprzedaży detalicznej i świadczenia usług uwidacznia się cenę oraz cenę jednostkową towaru (usługi) w sposób jednoznaczny, niebudzący wątpliwości oraz umożliwiający porównanie cen.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60"/>
        <w:jc w:val="both"/>
      </w:pPr>
      <w:r w:rsidRPr="00317A1E">
        <w:t xml:space="preserve">Biorąc powyższe pod uwagę należy stwierdzić, że obowiązek powyższy ciąży na przedsiębiorcy, nie zaś na jego pracowniku. </w:t>
      </w:r>
      <w:r w:rsidRPr="00317A1E">
        <w:rPr>
          <w:u w:val="single"/>
        </w:rPr>
        <w:t>Nawet, jeśli faktycznie stwierdzone nieprawidłowości powstały w wyniku działania lub zaniechania pracownika, to przedsiębiorca ponosi odpowiedzialność</w:t>
      </w:r>
      <w:r w:rsidRPr="00317A1E">
        <w:t>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60"/>
        <w:jc w:val="both"/>
      </w:pPr>
      <w:r w:rsidRPr="00317A1E">
        <w:t>Obowiązek, który wynika z powołanego wyżej przepisu, jest precyzyjny, jasno sformułowany i bezsprzeczny. Przedsiębiorca, jako profesjonalny uczestnik obrotu gospodarczego, powinien znać przepisy związane z prowadzoną przez niego działalnością gospodarczą.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60"/>
        <w:jc w:val="both"/>
      </w:pPr>
      <w:r w:rsidRPr="00317A1E">
        <w:t xml:space="preserve">Zgodnie z art. 6 ust. 1 ustawy o informowaniu o cenach, jeżeli przedsiębiorca nie wykonuje obowiązków, o których mowa w art. 4 powołanej ustawy, wojewódzki inspektor </w:t>
      </w:r>
      <w:r w:rsidRPr="00317A1E">
        <w:lastRenderedPageBreak/>
        <w:t>Inspekcji Handlowej nakłada na niego, w drodze decyzji, karę pieniężną do wysokości 20 000 zł. Natomiast zgodnie z art. 6 ust. 2 ustawy o informowaniu o cenach jeżeli przedsiębiorca nie wykonał obowiązków, o których mowa w art. 4, co najmniej trzykrotnie w okresie 12 miesięcy licząc od dnia, w którym stwierdzono naruszenie tych obowiązków po raz pierwszy, wojewódzki inspektor Inspekcji Handlowej nakłada na niego, w drodze decyzji, karę pieniężną do wysokości 40 000 zł. Przy ustalaniu wysokości kary pieniężnej uwzględnia się stopień naruszenia obowiązków oraz dotychczasową działalność przedsiębiorcy, a także wielkość jego obrotów i przychodu (art. 6 ust. 3 ustawy o informowaniu o cenach).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60"/>
        <w:jc w:val="both"/>
      </w:pPr>
      <w:r w:rsidRPr="00317A1E">
        <w:t>W trakcie postępowania administracyjnego ustalono, że Strona postępowania spełniła przesłanki określone w dyspozycji art. 6 ust. 2 ustawy o informowaniu o cenach, tj. nie wykonał obowiązków, o których mowa w art. 4, co najmniej trzykrotnie w okresie 12 miesięcy licząc od dnia, w którym stwierdzono naruszenie tych obowiązków po raz pierwszy.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60"/>
        <w:jc w:val="both"/>
      </w:pPr>
      <w:r w:rsidRPr="00317A1E">
        <w:t>Uprzednio, w okresie którym stanowi dyspozycja art. 6 ust. 2 ustawy o informowaniu o cenach wydano 4 decyzje nakładające administracyjne kary pieniężne: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left="1200" w:firstLine="0"/>
        <w:jc w:val="both"/>
      </w:pPr>
      <w:r w:rsidRPr="00317A1E">
        <w:t>1 200 zł w związku z ustaleniami kontroli z dni 17-20 października 2017 r. przeprowadzonej</w:t>
      </w:r>
      <w:r w:rsidR="00AB319F" w:rsidRPr="00317A1E">
        <w:t xml:space="preserve"> w </w:t>
      </w:r>
      <w:r w:rsidR="00AB319F" w:rsidRPr="00317A1E">
        <w:rPr>
          <w:b/>
          <w:i/>
        </w:rPr>
        <w:t xml:space="preserve">(Dane </w:t>
      </w:r>
      <w:proofErr w:type="spellStart"/>
      <w:r w:rsidR="00AB319F" w:rsidRPr="00317A1E">
        <w:rPr>
          <w:b/>
          <w:i/>
        </w:rPr>
        <w:t>zanonimizowane</w:t>
      </w:r>
      <w:proofErr w:type="spellEnd"/>
      <w:r w:rsidR="00AB319F" w:rsidRPr="00317A1E">
        <w:rPr>
          <w:b/>
          <w:i/>
        </w:rPr>
        <w:t>)</w:t>
      </w:r>
    </w:p>
    <w:p w:rsidR="00E023A8" w:rsidRPr="00317A1E" w:rsidRDefault="00C10377" w:rsidP="00317A1E">
      <w:pPr>
        <w:pStyle w:val="Teksttreci0"/>
        <w:numPr>
          <w:ilvl w:val="0"/>
          <w:numId w:val="2"/>
        </w:numPr>
        <w:shd w:val="clear" w:color="auto" w:fill="auto"/>
        <w:tabs>
          <w:tab w:val="left" w:pos="1208"/>
        </w:tabs>
        <w:spacing w:line="360" w:lineRule="auto"/>
        <w:ind w:left="1200" w:hanging="360"/>
        <w:jc w:val="both"/>
      </w:pPr>
      <w:r w:rsidRPr="00317A1E">
        <w:t>9 600 zł w związku z ustaleniami kontroli z dni 13-14 grudnia 2017 r. przeprowadzonej</w:t>
      </w:r>
      <w:r w:rsidR="00AB319F" w:rsidRPr="00317A1E">
        <w:t xml:space="preserve"> w </w:t>
      </w:r>
      <w:r w:rsidR="00AB319F" w:rsidRPr="00317A1E">
        <w:rPr>
          <w:b/>
          <w:i/>
        </w:rPr>
        <w:t xml:space="preserve">(Dane </w:t>
      </w:r>
      <w:proofErr w:type="spellStart"/>
      <w:r w:rsidR="00AB319F" w:rsidRPr="00317A1E">
        <w:rPr>
          <w:b/>
          <w:i/>
        </w:rPr>
        <w:t>zanonimizowane</w:t>
      </w:r>
      <w:proofErr w:type="spellEnd"/>
      <w:r w:rsidR="00AB319F" w:rsidRPr="00317A1E">
        <w:rPr>
          <w:b/>
          <w:i/>
        </w:rPr>
        <w:t>)</w:t>
      </w:r>
    </w:p>
    <w:p w:rsidR="00E023A8" w:rsidRPr="00317A1E" w:rsidRDefault="00C10377" w:rsidP="00317A1E">
      <w:pPr>
        <w:pStyle w:val="Teksttreci0"/>
        <w:numPr>
          <w:ilvl w:val="0"/>
          <w:numId w:val="2"/>
        </w:numPr>
        <w:shd w:val="clear" w:color="auto" w:fill="auto"/>
        <w:tabs>
          <w:tab w:val="left" w:pos="1208"/>
        </w:tabs>
        <w:spacing w:line="360" w:lineRule="auto"/>
        <w:ind w:left="1200" w:hanging="360"/>
        <w:jc w:val="both"/>
        <w:rPr>
          <w:b/>
          <w:i/>
        </w:rPr>
      </w:pPr>
      <w:r w:rsidRPr="00317A1E">
        <w:t>16 500 zł w związku z ustaleniami kontroli z dni 20-24 lipca 2018 r. przeprowadzonej</w:t>
      </w:r>
      <w:r w:rsidR="00AB319F" w:rsidRPr="00317A1E">
        <w:t xml:space="preserve"> </w:t>
      </w:r>
      <w:r w:rsidR="00AB319F" w:rsidRPr="00317A1E">
        <w:rPr>
          <w:b/>
          <w:i/>
        </w:rPr>
        <w:t xml:space="preserve">(Dane </w:t>
      </w:r>
      <w:proofErr w:type="spellStart"/>
      <w:r w:rsidR="00AB319F" w:rsidRPr="00317A1E">
        <w:rPr>
          <w:b/>
          <w:i/>
        </w:rPr>
        <w:t>zanonimizowane</w:t>
      </w:r>
      <w:proofErr w:type="spellEnd"/>
      <w:r w:rsidR="00AB319F" w:rsidRPr="00317A1E">
        <w:rPr>
          <w:b/>
          <w:i/>
        </w:rPr>
        <w:t>)</w:t>
      </w:r>
    </w:p>
    <w:p w:rsidR="00E023A8" w:rsidRPr="00317A1E" w:rsidRDefault="00C10377" w:rsidP="00317A1E">
      <w:pPr>
        <w:pStyle w:val="Teksttreci0"/>
        <w:numPr>
          <w:ilvl w:val="0"/>
          <w:numId w:val="2"/>
        </w:numPr>
        <w:shd w:val="clear" w:color="auto" w:fill="auto"/>
        <w:tabs>
          <w:tab w:val="left" w:pos="1208"/>
        </w:tabs>
        <w:spacing w:line="360" w:lineRule="auto"/>
        <w:ind w:left="1200" w:hanging="360"/>
        <w:jc w:val="both"/>
        <w:rPr>
          <w:b/>
          <w:i/>
        </w:rPr>
      </w:pPr>
      <w:r w:rsidRPr="00317A1E">
        <w:t>20 000 zł w związku z ustaleniami kontroli z dni 23-24 sierpnia 2018 r. przeprowadzonej</w:t>
      </w:r>
      <w:r w:rsidR="00AB319F" w:rsidRPr="00317A1E">
        <w:t xml:space="preserve"> w </w:t>
      </w:r>
      <w:r w:rsidR="00AB319F" w:rsidRPr="00317A1E">
        <w:rPr>
          <w:b/>
          <w:i/>
        </w:rPr>
        <w:t xml:space="preserve">(Dane </w:t>
      </w:r>
      <w:proofErr w:type="spellStart"/>
      <w:r w:rsidR="00AB319F" w:rsidRPr="00317A1E">
        <w:rPr>
          <w:b/>
          <w:i/>
        </w:rPr>
        <w:t>zanonimizowane</w:t>
      </w:r>
      <w:proofErr w:type="spellEnd"/>
      <w:r w:rsidR="00AB319F" w:rsidRPr="00317A1E">
        <w:rPr>
          <w:b/>
          <w:i/>
        </w:rPr>
        <w:t>)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20"/>
        <w:jc w:val="both"/>
      </w:pPr>
      <w:r w:rsidRPr="00317A1E">
        <w:t>Ustalenia kontroli z dni 30-31 sierpnia 2018 r.</w:t>
      </w:r>
      <w:r w:rsidR="00AB319F" w:rsidRPr="00317A1E">
        <w:t xml:space="preserve"> </w:t>
      </w:r>
      <w:r w:rsidR="00AB319F" w:rsidRPr="00317A1E">
        <w:rPr>
          <w:b/>
          <w:i/>
        </w:rPr>
        <w:t xml:space="preserve">(Dane </w:t>
      </w:r>
      <w:proofErr w:type="spellStart"/>
      <w:r w:rsidR="00AB319F" w:rsidRPr="00317A1E">
        <w:rPr>
          <w:b/>
          <w:i/>
        </w:rPr>
        <w:t>zanonimizowane</w:t>
      </w:r>
      <w:proofErr w:type="spellEnd"/>
      <w:r w:rsidR="00AB319F" w:rsidRPr="00317A1E">
        <w:rPr>
          <w:b/>
          <w:i/>
        </w:rPr>
        <w:t xml:space="preserve">) </w:t>
      </w:r>
      <w:r w:rsidRPr="00317A1E">
        <w:t>stanowią więcej niż trzecie naruszenie art. 4 ustawy o informowaniu o cenach w okresie 12 miesięcy licząc od dnia, w którym stwierdzono naruszenie tych obowiązków po raz pierwszy na terenie województwa warmińsko-mazurskiego.</w:t>
      </w:r>
    </w:p>
    <w:p w:rsidR="00120F82" w:rsidRDefault="00C10377" w:rsidP="00120F82">
      <w:pPr>
        <w:pStyle w:val="Teksttreci0"/>
        <w:shd w:val="clear" w:color="auto" w:fill="auto"/>
        <w:spacing w:line="360" w:lineRule="auto"/>
        <w:ind w:firstLine="840"/>
        <w:jc w:val="both"/>
      </w:pPr>
      <w:r w:rsidRPr="00317A1E">
        <w:t>Ilość konkretnych towarów, jakie nie były prawidłowo oznakowane informacjami wymaganymi przez ustawę o informowaniu o cenach, jest istotna z punktu widzenia kryteriów służących do miarkowania wysokości kary pieniężnej, tj. stopnia naruszenia.</w:t>
      </w:r>
      <w:r w:rsidR="00120F82">
        <w:t xml:space="preserve"> </w:t>
      </w:r>
    </w:p>
    <w:p w:rsidR="00E023A8" w:rsidRPr="00317A1E" w:rsidRDefault="00C10377" w:rsidP="00120F82">
      <w:pPr>
        <w:pStyle w:val="Teksttreci0"/>
        <w:shd w:val="clear" w:color="auto" w:fill="auto"/>
        <w:spacing w:line="360" w:lineRule="auto"/>
        <w:ind w:firstLine="840"/>
        <w:jc w:val="both"/>
      </w:pPr>
      <w:r w:rsidRPr="00317A1E">
        <w:t>Konieczne jest bowiem odpowiednie odniesienie liczby nieprawidłowości do liczby produktów.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60"/>
        <w:jc w:val="both"/>
      </w:pPr>
      <w:r w:rsidRPr="00317A1E">
        <w:t>Wartość towarów nie stanowi o większym lub mniejszym zakresie naruszenia. Obowiązek ustawowy dotyczy uwidaczniania cen i cen jednostkowych towarów, bez względu na ich wartość.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60"/>
        <w:jc w:val="both"/>
      </w:pPr>
      <w:r w:rsidRPr="00317A1E">
        <w:lastRenderedPageBreak/>
        <w:t>Istotnym czynnikiem uwzględnianym przy ustalaniu wysokości kary jest zakres naruszenia. W przedmiotowej sprawie zakres naruszenia obowiązków był stosunkowo poważny, co miało zasadniczy wpływ na wymiar kary.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60"/>
        <w:jc w:val="both"/>
      </w:pPr>
      <w:r w:rsidRPr="00317A1E">
        <w:t>Czynnikiem wpływającym na niekorzyść Strony postępowania jest fakt, że była dotąd karana na podstawie obowiązujących przepisów w zakresie informowania o cenach towarów i usług.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60"/>
        <w:jc w:val="both"/>
      </w:pPr>
      <w:r w:rsidRPr="00317A1E">
        <w:t>Kolejnym czynnikiem branym pod uwagę przy nałożeniu kary pieniężnej jest wielkość obrotów oraz przychodu. Szacowanie wykonane w tym zakresie w ramach postępowania administracyjnego dało podstawę do zaliczenia Strony postępowania do grupy tzw. innych przedsiębiorców (art. 7 ust. 1 Prawa przedsiębiorców). Powyższe wpłynęło na niekorzyść Strony postępowania w zakresie wymiaru wysokości kary pieniężnej.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60"/>
        <w:jc w:val="both"/>
      </w:pPr>
      <w:r w:rsidRPr="00317A1E">
        <w:t>Niniejsza kwalifikacja wynika z dyspozycji art. 6 ust. 2 ustawy o informowaniu o cenach. Dyspozycja tego przepisu ma charakter bezwzględny, nie pozostawia organowi stosującemu prawo luzu decyzyjnego. Przy miarkowaniu wysokości kary pieniężnej należy odnieść odpowiedzialność Strony postępowania do przepisu zawierającego surowszą sankcję administracyjną.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60"/>
        <w:jc w:val="both"/>
      </w:pPr>
      <w:r w:rsidRPr="00317A1E">
        <w:t xml:space="preserve">Zgodnie z zasadą wyrażoną w art. 8 </w:t>
      </w:r>
      <w:proofErr w:type="spellStart"/>
      <w:r w:rsidRPr="00317A1E">
        <w:t>zd</w:t>
      </w:r>
      <w:proofErr w:type="spellEnd"/>
      <w:r w:rsidRPr="00317A1E">
        <w:t>. II Dyrektywy 98/6/WE Parlamentu Europejskiego i Rady z dnia 16 lutego 1998 r. w sprawie ochrony konsumenta przez podawanie cen produktów oferowanych konsumentom (Dz. Urz. UE L. 80 z 16.02.1998 str. 27) kary powinny być skuteczne, proporcjonalne i odstraszające.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60"/>
        <w:jc w:val="both"/>
      </w:pPr>
      <w:r w:rsidRPr="00317A1E">
        <w:t>Opisane wyżej okoliczności stanowią podstawę do nałożenia kary pieniężnej z art. 6 ust. 2 ustawy o informowaniu o cenach. Należy zaznaczyć przy tym, że w związku z niewykonaniem obowiązku w zakresie uwidaczniania cen wojewódzki inspektor Inspekcji Handlowej może nałożyć na przedsiębiorcę, w drodze decyzji, karę pieniężną do wysokości 40 000 zł.</w:t>
      </w:r>
    </w:p>
    <w:p w:rsidR="00E023A8" w:rsidRPr="00317A1E" w:rsidRDefault="00C10377" w:rsidP="00317A1E">
      <w:pPr>
        <w:pStyle w:val="Teksttreci0"/>
        <w:shd w:val="clear" w:color="auto" w:fill="auto"/>
        <w:spacing w:line="360" w:lineRule="auto"/>
        <w:ind w:firstLine="760"/>
        <w:jc w:val="both"/>
      </w:pPr>
      <w:r w:rsidRPr="00317A1E">
        <w:t xml:space="preserve">Uwzględniając wszystkie opisane wyżej przesłanki, rozstrzygnięto jak w sentencji. </w:t>
      </w:r>
    </w:p>
    <w:p w:rsidR="00317A1E" w:rsidRDefault="00317A1E" w:rsidP="00317A1E">
      <w:pPr>
        <w:pStyle w:val="Teksttreci20"/>
        <w:shd w:val="clear" w:color="auto" w:fill="auto"/>
        <w:ind w:left="0"/>
        <w:jc w:val="both"/>
        <w:rPr>
          <w:b/>
        </w:rPr>
      </w:pPr>
    </w:p>
    <w:p w:rsidR="00317A1E" w:rsidRDefault="00317A1E" w:rsidP="00317A1E">
      <w:pPr>
        <w:pStyle w:val="Teksttreci20"/>
        <w:shd w:val="clear" w:color="auto" w:fill="auto"/>
        <w:ind w:left="0"/>
        <w:jc w:val="both"/>
        <w:rPr>
          <w:b/>
        </w:rPr>
      </w:pPr>
      <w:r>
        <w:rPr>
          <w:b/>
        </w:rPr>
        <w:t>POUCZENIE:</w:t>
      </w:r>
    </w:p>
    <w:p w:rsidR="00317A1E" w:rsidRDefault="00317A1E" w:rsidP="00317A1E">
      <w:pPr>
        <w:pStyle w:val="Teksttreci20"/>
        <w:numPr>
          <w:ilvl w:val="0"/>
          <w:numId w:val="4"/>
        </w:numPr>
        <w:shd w:val="clear" w:color="auto" w:fill="auto"/>
        <w:tabs>
          <w:tab w:val="left" w:pos="364"/>
        </w:tabs>
        <w:ind w:left="400" w:hanging="400"/>
        <w:jc w:val="both"/>
      </w:pPr>
      <w:r>
        <w:t>Od decyzji niniejszej przysługuje stronie postępowania administracyjnego odwołanie do Prezesa Urzędu Ochrony Konkurencji i Konsumentów w Warszawie za pośrednictwem Warmińsko-Mazurskiego</w:t>
      </w:r>
    </w:p>
    <w:p w:rsidR="00317A1E" w:rsidRDefault="00317A1E" w:rsidP="00317A1E">
      <w:pPr>
        <w:pStyle w:val="Teksttreci20"/>
        <w:shd w:val="clear" w:color="auto" w:fill="auto"/>
        <w:tabs>
          <w:tab w:val="left" w:pos="364"/>
        </w:tabs>
        <w:jc w:val="both"/>
      </w:pPr>
    </w:p>
    <w:p w:rsidR="00317A1E" w:rsidRDefault="00317A1E" w:rsidP="00317A1E">
      <w:pPr>
        <w:pStyle w:val="Teksttreci20"/>
        <w:shd w:val="clear" w:color="auto" w:fill="auto"/>
        <w:jc w:val="both"/>
      </w:pPr>
      <w:r>
        <w:t xml:space="preserve">Wojewódzkiego Inspektora Inspekcji Handlowej w terminie 14 dni od dnia jej doręczenia (art. 127, 129 </w:t>
      </w:r>
      <w:proofErr w:type="spellStart"/>
      <w:r>
        <w:t>k.p.a</w:t>
      </w:r>
      <w:proofErr w:type="spellEnd"/>
      <w:r>
        <w:t>)</w:t>
      </w:r>
    </w:p>
    <w:p w:rsidR="00317A1E" w:rsidRDefault="00317A1E" w:rsidP="00317A1E">
      <w:pPr>
        <w:pStyle w:val="Teksttreci20"/>
        <w:numPr>
          <w:ilvl w:val="0"/>
          <w:numId w:val="4"/>
        </w:numPr>
        <w:shd w:val="clear" w:color="auto" w:fill="auto"/>
        <w:tabs>
          <w:tab w:val="left" w:pos="364"/>
        </w:tabs>
        <w:ind w:left="380" w:hanging="380"/>
      </w:pPr>
      <w:r>
        <w:t>Uiszczenia kary pieniężnej należy dokonać w terminie 7 dni od dnia, w którym decyzja o wymierzeniu kary stała się ostateczna. Wpłaty należy dokonać na wskazane niżej konto bankowe (art. 7 ust. 1 ustawy o informowaniu o cenach)</w:t>
      </w:r>
    </w:p>
    <w:p w:rsidR="00317A1E" w:rsidRDefault="00317A1E" w:rsidP="00317A1E">
      <w:pPr>
        <w:pStyle w:val="Teksttreci20"/>
        <w:shd w:val="clear" w:color="auto" w:fill="auto"/>
        <w:tabs>
          <w:tab w:val="left" w:pos="364"/>
        </w:tabs>
      </w:pPr>
    </w:p>
    <w:p w:rsidR="00317A1E" w:rsidRDefault="00317A1E" w:rsidP="00317A1E">
      <w:pPr>
        <w:pStyle w:val="Teksttreci20"/>
        <w:numPr>
          <w:ilvl w:val="0"/>
          <w:numId w:val="4"/>
        </w:numPr>
        <w:shd w:val="clear" w:color="auto" w:fill="auto"/>
        <w:tabs>
          <w:tab w:val="left" w:pos="364"/>
        </w:tabs>
        <w:ind w:left="380" w:hanging="380"/>
      </w:pPr>
      <w:r>
        <w:t>Zgodnie z art. 8 ust. 1 ustawy o informowaniu o cenach w zakresie nieuregulowanym w ustawie, do kar pieniężnych stosuje się odpowiednio przepisy działu III ustawy z dnia 29 sierpnia 1997 r. - Ordynacja podatkowa (tekst jednolity Dz. U. z 2018 r., poz. 800 ze zm.)</w:t>
      </w:r>
    </w:p>
    <w:p w:rsidR="00317A1E" w:rsidRDefault="00317A1E" w:rsidP="00317A1E">
      <w:pPr>
        <w:pStyle w:val="Teksttreci20"/>
        <w:shd w:val="clear" w:color="auto" w:fill="auto"/>
        <w:tabs>
          <w:tab w:val="left" w:pos="364"/>
        </w:tabs>
        <w:ind w:left="0"/>
      </w:pPr>
    </w:p>
    <w:p w:rsidR="00317A1E" w:rsidRDefault="00317A1E" w:rsidP="00317A1E">
      <w:pPr>
        <w:pStyle w:val="Teksttreci20"/>
        <w:shd w:val="clear" w:color="auto" w:fill="auto"/>
        <w:ind w:left="0"/>
      </w:pPr>
      <w:r>
        <w:lastRenderedPageBreak/>
        <w:t>Wojewódzki Inspektorat Inspekcji Handlowej w Olsztynie</w:t>
      </w:r>
    </w:p>
    <w:p w:rsidR="00317A1E" w:rsidRDefault="00317A1E" w:rsidP="00317A1E">
      <w:pPr>
        <w:pStyle w:val="Teksttreci20"/>
        <w:shd w:val="clear" w:color="auto" w:fill="auto"/>
        <w:ind w:left="0" w:firstLine="720"/>
        <w:jc w:val="both"/>
      </w:pPr>
      <w:r>
        <w:t xml:space="preserve">ul. Erwina </w:t>
      </w:r>
      <w:proofErr w:type="spellStart"/>
      <w:r>
        <w:t>KrukalO</w:t>
      </w:r>
      <w:proofErr w:type="spellEnd"/>
      <w:r>
        <w:t>, 10-540 Olsztyn</w:t>
      </w:r>
    </w:p>
    <w:p w:rsidR="00317A1E" w:rsidRDefault="00317A1E" w:rsidP="00317A1E">
      <w:pPr>
        <w:pStyle w:val="Teksttreci20"/>
        <w:shd w:val="clear" w:color="auto" w:fill="auto"/>
        <w:ind w:left="0" w:firstLine="720"/>
      </w:pPr>
      <w:r>
        <w:t>Narodowy Bank Polski Oddział Okręgowy w Olsztynie</w:t>
      </w:r>
    </w:p>
    <w:p w:rsidR="00317A1E" w:rsidRDefault="00317A1E" w:rsidP="00317A1E">
      <w:pPr>
        <w:pStyle w:val="Teksttreci20"/>
        <w:shd w:val="clear" w:color="auto" w:fill="auto"/>
        <w:ind w:left="0" w:firstLine="720"/>
      </w:pPr>
      <w:r>
        <w:t>Nr rachunku: 90 1010 1397 0032 0322 3100 0000</w:t>
      </w:r>
    </w:p>
    <w:p w:rsidR="00317A1E" w:rsidRDefault="00317A1E" w:rsidP="00317A1E">
      <w:pPr>
        <w:pStyle w:val="Teksttreci20"/>
        <w:shd w:val="clear" w:color="auto" w:fill="auto"/>
        <w:ind w:left="0" w:firstLine="720"/>
      </w:pPr>
    </w:p>
    <w:p w:rsidR="00317A1E" w:rsidRDefault="00317A1E" w:rsidP="00317A1E">
      <w:pPr>
        <w:pStyle w:val="Teksttreci20"/>
        <w:shd w:val="clear" w:color="auto" w:fill="auto"/>
        <w:ind w:left="0"/>
        <w:rPr>
          <w:u w:val="single"/>
        </w:rPr>
      </w:pPr>
      <w:r>
        <w:rPr>
          <w:u w:val="single"/>
        </w:rPr>
        <w:t>Otrzymują:</w:t>
      </w:r>
    </w:p>
    <w:p w:rsidR="00317A1E" w:rsidRDefault="00317A1E" w:rsidP="00317A1E">
      <w:pPr>
        <w:pStyle w:val="Teksttreci20"/>
        <w:numPr>
          <w:ilvl w:val="0"/>
          <w:numId w:val="5"/>
        </w:numPr>
        <w:shd w:val="clear" w:color="auto" w:fill="auto"/>
        <w:rPr>
          <w:b/>
          <w:i/>
        </w:rPr>
      </w:pPr>
      <w:r>
        <w:rPr>
          <w:b/>
          <w:i/>
        </w:rPr>
        <w:t xml:space="preserve">(Dane </w:t>
      </w:r>
      <w:proofErr w:type="spellStart"/>
      <w:r>
        <w:rPr>
          <w:b/>
          <w:i/>
        </w:rPr>
        <w:t>zanonimizowane</w:t>
      </w:r>
      <w:proofErr w:type="spellEnd"/>
      <w:r>
        <w:rPr>
          <w:b/>
          <w:i/>
        </w:rPr>
        <w:t>)</w:t>
      </w:r>
    </w:p>
    <w:p w:rsidR="00317A1E" w:rsidRDefault="00317A1E" w:rsidP="00317A1E">
      <w:pPr>
        <w:pStyle w:val="Teksttreci20"/>
        <w:numPr>
          <w:ilvl w:val="0"/>
          <w:numId w:val="5"/>
        </w:numPr>
        <w:shd w:val="clear" w:color="auto" w:fill="auto"/>
        <w:tabs>
          <w:tab w:val="left" w:pos="744"/>
        </w:tabs>
      </w:pPr>
      <w:r>
        <w:t>Wydział Budżetowo-Administracyjny WIIH w Olsztynie.</w:t>
      </w:r>
    </w:p>
    <w:p w:rsidR="00317A1E" w:rsidRDefault="00317A1E" w:rsidP="00317A1E">
      <w:pPr>
        <w:pStyle w:val="Teksttreci20"/>
        <w:numPr>
          <w:ilvl w:val="0"/>
          <w:numId w:val="5"/>
        </w:numPr>
        <w:shd w:val="clear" w:color="auto" w:fill="auto"/>
        <w:tabs>
          <w:tab w:val="left" w:pos="744"/>
        </w:tabs>
        <w:jc w:val="both"/>
      </w:pPr>
      <w:r>
        <w:t>Ad acta.</w:t>
      </w:r>
    </w:p>
    <w:sectPr w:rsidR="00317A1E" w:rsidSect="00563430">
      <w:headerReference w:type="even" r:id="rId7"/>
      <w:headerReference w:type="default" r:id="rId8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F9" w:rsidRDefault="005005F9" w:rsidP="00E023A8">
      <w:r>
        <w:separator/>
      </w:r>
    </w:p>
  </w:endnote>
  <w:endnote w:type="continuationSeparator" w:id="0">
    <w:p w:rsidR="005005F9" w:rsidRDefault="005005F9" w:rsidP="00E02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F9" w:rsidRDefault="005005F9"/>
  </w:footnote>
  <w:footnote w:type="continuationSeparator" w:id="0">
    <w:p w:rsidR="005005F9" w:rsidRDefault="005005F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A8" w:rsidRDefault="00E023A8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A8" w:rsidRDefault="00E023A8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7721"/>
    <w:multiLevelType w:val="multilevel"/>
    <w:tmpl w:val="F0768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32232"/>
    <w:multiLevelType w:val="multilevel"/>
    <w:tmpl w:val="27FEB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072098"/>
    <w:multiLevelType w:val="hybridMultilevel"/>
    <w:tmpl w:val="81C037B6"/>
    <w:lvl w:ilvl="0" w:tplc="C730EE46">
      <w:start w:val="1"/>
      <w:numFmt w:val="decimal"/>
      <w:lvlText w:val="%1."/>
      <w:lvlJc w:val="left"/>
      <w:pPr>
        <w:ind w:left="110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F02DC"/>
    <w:multiLevelType w:val="multilevel"/>
    <w:tmpl w:val="8474B6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C65D1B"/>
    <w:multiLevelType w:val="multilevel"/>
    <w:tmpl w:val="358A6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E456579"/>
    <w:multiLevelType w:val="hybridMultilevel"/>
    <w:tmpl w:val="6FB4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023A8"/>
    <w:rsid w:val="00120F82"/>
    <w:rsid w:val="00317A1E"/>
    <w:rsid w:val="004919E7"/>
    <w:rsid w:val="005005F9"/>
    <w:rsid w:val="00563430"/>
    <w:rsid w:val="0057365B"/>
    <w:rsid w:val="00AB319F"/>
    <w:rsid w:val="00C10377"/>
    <w:rsid w:val="00E0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23A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E023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E02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E02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sid w:val="00E02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E023A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E02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02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40">
    <w:name w:val="Tekst treści (4)"/>
    <w:basedOn w:val="Normalny"/>
    <w:link w:val="Teksttreci4"/>
    <w:rsid w:val="00E023A8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E023A8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E023A8"/>
    <w:pPr>
      <w:shd w:val="clear" w:color="auto" w:fill="FFFFFF"/>
      <w:spacing w:after="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E023A8"/>
    <w:pPr>
      <w:shd w:val="clear" w:color="auto" w:fill="FFFFFF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E023A8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E023A8"/>
    <w:pPr>
      <w:shd w:val="clear" w:color="auto" w:fill="FFFFFF"/>
      <w:spacing w:after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E023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30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120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0F82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120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0F8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1600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5</cp:revision>
  <dcterms:created xsi:type="dcterms:W3CDTF">2019-12-10T19:29:00Z</dcterms:created>
  <dcterms:modified xsi:type="dcterms:W3CDTF">2019-12-10T19:46:00Z</dcterms:modified>
</cp:coreProperties>
</file>