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F8" w:rsidRDefault="00B65CF8">
      <w:pPr>
        <w:spacing w:line="1" w:lineRule="exact"/>
        <w:sectPr w:rsidR="00B65CF8" w:rsidSect="00D719CE">
          <w:pgSz w:w="11900" w:h="16840"/>
          <w:pgMar w:top="1417" w:right="1417" w:bottom="1417" w:left="1417" w:header="0" w:footer="3" w:gutter="0"/>
          <w:pgNumType w:start="1"/>
          <w:cols w:space="720"/>
          <w:noEndnote/>
          <w:docGrid w:linePitch="360"/>
        </w:sectPr>
      </w:pPr>
    </w:p>
    <w:p w:rsidR="00D719CE" w:rsidRDefault="00D719CE" w:rsidP="00D719CE">
      <w:pPr>
        <w:pStyle w:val="Teksttreci0"/>
        <w:shd w:val="clear" w:color="auto" w:fill="auto"/>
        <w:spacing w:line="240" w:lineRule="auto"/>
        <w:ind w:left="6379" w:firstLine="0"/>
      </w:pPr>
      <w:r>
        <w:lastRenderedPageBreak/>
        <w:t>Ełk, dnia 19 grudnia 2018 r.</w:t>
      </w:r>
    </w:p>
    <w:p w:rsidR="00D719CE" w:rsidRDefault="00D719CE" w:rsidP="00D719CE">
      <w:pPr>
        <w:pStyle w:val="Teksttreci0"/>
        <w:shd w:val="clear" w:color="auto" w:fill="auto"/>
        <w:spacing w:line="240" w:lineRule="auto"/>
        <w:ind w:firstLine="0"/>
      </w:pPr>
      <w:r>
        <w:t>WARMIŃSKO-MAZURSKI</w:t>
      </w:r>
    </w:p>
    <w:p w:rsidR="00D719CE" w:rsidRDefault="00D719CE" w:rsidP="00D719CE">
      <w:pPr>
        <w:pStyle w:val="Teksttreci0"/>
        <w:shd w:val="clear" w:color="auto" w:fill="auto"/>
        <w:spacing w:line="240" w:lineRule="auto"/>
        <w:ind w:firstLine="0"/>
      </w:pPr>
      <w:r>
        <w:t>WOJEWÓDZKI INSPEKTOR</w:t>
      </w:r>
    </w:p>
    <w:p w:rsidR="00D719CE" w:rsidRDefault="00D719CE" w:rsidP="00D719CE">
      <w:pPr>
        <w:pStyle w:val="Teksttreci0"/>
        <w:shd w:val="clear" w:color="auto" w:fill="auto"/>
        <w:spacing w:line="240" w:lineRule="auto"/>
        <w:ind w:firstLine="0"/>
      </w:pPr>
      <w:r>
        <w:t>INSPEKCJI HANDLOWEJ</w:t>
      </w:r>
    </w:p>
    <w:p w:rsidR="00D719CE" w:rsidRDefault="00D719CE" w:rsidP="00D719CE">
      <w:pPr>
        <w:pStyle w:val="Teksttreci0"/>
        <w:shd w:val="clear" w:color="auto" w:fill="auto"/>
        <w:spacing w:line="240" w:lineRule="auto"/>
        <w:ind w:firstLine="0"/>
      </w:pPr>
      <w:r>
        <w:t>ul. Erwina Kruka 10</w:t>
      </w:r>
    </w:p>
    <w:p w:rsidR="00B65CF8" w:rsidRDefault="00420EB5" w:rsidP="00D719CE">
      <w:pPr>
        <w:pStyle w:val="Teksttreci0"/>
        <w:shd w:val="clear" w:color="auto" w:fill="auto"/>
        <w:spacing w:line="240" w:lineRule="auto"/>
        <w:ind w:firstLine="0"/>
      </w:pPr>
      <w:r>
        <w:t>10-540 Olsztyn</w:t>
      </w:r>
    </w:p>
    <w:p w:rsidR="00D719CE" w:rsidRDefault="00D719CE" w:rsidP="00D719CE">
      <w:pPr>
        <w:pStyle w:val="Teksttreci0"/>
        <w:shd w:val="clear" w:color="auto" w:fill="auto"/>
        <w:spacing w:line="240" w:lineRule="auto"/>
        <w:ind w:firstLine="0"/>
      </w:pPr>
    </w:p>
    <w:p w:rsidR="00B65CF8" w:rsidRDefault="00420EB5">
      <w:pPr>
        <w:pStyle w:val="Teksttreci0"/>
        <w:shd w:val="clear" w:color="auto" w:fill="auto"/>
        <w:spacing w:line="240" w:lineRule="auto"/>
        <w:ind w:firstLine="0"/>
        <w:sectPr w:rsidR="00B65CF8" w:rsidSect="00D719CE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t>DEk.8361.18.2018.ECh</w:t>
      </w:r>
    </w:p>
    <w:p w:rsidR="00B65CF8" w:rsidRDefault="00B65CF8">
      <w:pPr>
        <w:spacing w:line="360" w:lineRule="exact"/>
      </w:pPr>
    </w:p>
    <w:p w:rsidR="00B65CF8" w:rsidRDefault="00B65CF8">
      <w:pPr>
        <w:spacing w:line="360" w:lineRule="exact"/>
      </w:pPr>
    </w:p>
    <w:p w:rsidR="00B65CF8" w:rsidRPr="00D719CE" w:rsidRDefault="00D719CE" w:rsidP="00D719CE">
      <w:pPr>
        <w:spacing w:line="360" w:lineRule="exact"/>
        <w:ind w:left="6379"/>
        <w:rPr>
          <w:rFonts w:ascii="Times New Roman" w:hAnsi="Times New Roman" w:cs="Times New Roman"/>
          <w:b/>
          <w:i/>
        </w:rPr>
      </w:pPr>
      <w:r w:rsidRPr="00D719CE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D719CE">
        <w:rPr>
          <w:rFonts w:ascii="Times New Roman" w:hAnsi="Times New Roman" w:cs="Times New Roman"/>
          <w:b/>
          <w:i/>
        </w:rPr>
        <w:t>zanonimizowane</w:t>
      </w:r>
      <w:proofErr w:type="spellEnd"/>
      <w:r w:rsidRPr="00D719CE">
        <w:rPr>
          <w:rFonts w:ascii="Times New Roman" w:hAnsi="Times New Roman" w:cs="Times New Roman"/>
          <w:b/>
          <w:i/>
        </w:rPr>
        <w:t>)</w:t>
      </w:r>
    </w:p>
    <w:p w:rsidR="00B65CF8" w:rsidRDefault="00B65CF8">
      <w:pPr>
        <w:spacing w:line="360" w:lineRule="exact"/>
      </w:pPr>
    </w:p>
    <w:p w:rsidR="00B65CF8" w:rsidRDefault="00B65CF8">
      <w:pPr>
        <w:spacing w:line="360" w:lineRule="exact"/>
      </w:pPr>
    </w:p>
    <w:p w:rsidR="00B65CF8" w:rsidRDefault="00B65CF8">
      <w:pPr>
        <w:spacing w:line="360" w:lineRule="exact"/>
      </w:pPr>
    </w:p>
    <w:p w:rsidR="00B65CF8" w:rsidRDefault="00B65CF8">
      <w:pPr>
        <w:spacing w:line="360" w:lineRule="exact"/>
      </w:pPr>
    </w:p>
    <w:p w:rsidR="00B65CF8" w:rsidRDefault="00B65CF8">
      <w:pPr>
        <w:spacing w:after="489" w:line="1" w:lineRule="exact"/>
      </w:pPr>
    </w:p>
    <w:p w:rsidR="00B65CF8" w:rsidRDefault="00B65CF8">
      <w:pPr>
        <w:spacing w:line="1" w:lineRule="exact"/>
        <w:sectPr w:rsidR="00B65CF8" w:rsidSect="00D719CE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B65CF8" w:rsidRDefault="00B65CF8">
      <w:pPr>
        <w:spacing w:before="44" w:after="44" w:line="240" w:lineRule="exact"/>
        <w:rPr>
          <w:sz w:val="19"/>
          <w:szCs w:val="19"/>
        </w:rPr>
      </w:pPr>
    </w:p>
    <w:p w:rsidR="00B65CF8" w:rsidRDefault="00B65CF8">
      <w:pPr>
        <w:spacing w:line="1" w:lineRule="exact"/>
        <w:sectPr w:rsidR="00B65CF8" w:rsidSect="00D719CE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B65CF8" w:rsidRDefault="00420EB5">
      <w:pPr>
        <w:pStyle w:val="Nagwek20"/>
        <w:keepNext/>
        <w:keepLines/>
        <w:shd w:val="clear" w:color="auto" w:fill="auto"/>
      </w:pPr>
      <w:bookmarkStart w:id="0" w:name="bookmark0"/>
      <w:bookmarkStart w:id="1" w:name="bookmark1"/>
      <w:r>
        <w:lastRenderedPageBreak/>
        <w:t>DECYZJA</w:t>
      </w:r>
      <w:bookmarkEnd w:id="0"/>
      <w:bookmarkEnd w:id="1"/>
    </w:p>
    <w:p w:rsidR="00B65CF8" w:rsidRDefault="00420EB5">
      <w:pPr>
        <w:pStyle w:val="Teksttreci0"/>
        <w:shd w:val="clear" w:color="auto" w:fill="auto"/>
        <w:spacing w:after="420"/>
        <w:ind w:left="760" w:firstLine="20"/>
        <w:jc w:val="both"/>
      </w:pPr>
      <w:r>
        <w:t xml:space="preserve">Działając w oparciu o </w:t>
      </w:r>
      <w:proofErr w:type="spellStart"/>
      <w:r>
        <w:t>art</w:t>
      </w:r>
      <w:proofErr w:type="spellEnd"/>
      <w:r>
        <w:t xml:space="preserve">. 40a ust. 1 </w:t>
      </w:r>
      <w:proofErr w:type="spellStart"/>
      <w:r>
        <w:t>pkt</w:t>
      </w:r>
      <w:proofErr w:type="spellEnd"/>
      <w:r>
        <w:t xml:space="preserve"> 4 w związku z </w:t>
      </w:r>
      <w:proofErr w:type="spellStart"/>
      <w:r>
        <w:t>art</w:t>
      </w:r>
      <w:proofErr w:type="spellEnd"/>
      <w:r>
        <w:t xml:space="preserve">. 40a ust. 3 oraz </w:t>
      </w:r>
      <w:proofErr w:type="spellStart"/>
      <w:r>
        <w:t>art</w:t>
      </w:r>
      <w:proofErr w:type="spellEnd"/>
      <w:r>
        <w:t xml:space="preserve">. 40a ust. 4 ustawy z dnia 21 grudnia 2000 r. o jakości </w:t>
      </w:r>
      <w:proofErr w:type="spellStart"/>
      <w:r>
        <w:t>handlowej</w:t>
      </w:r>
      <w:proofErr w:type="spellEnd"/>
      <w:r>
        <w:t xml:space="preserve"> artykułów rolno-spożywczych (tekst jednolity Dz. U</w:t>
      </w:r>
      <w:r>
        <w:t xml:space="preserve">. z 2018 r., poz. 2164), /dalej: „ustawa o jakości </w:t>
      </w:r>
      <w:proofErr w:type="spellStart"/>
      <w:r>
        <w:t>handlowej</w:t>
      </w:r>
      <w:proofErr w:type="spellEnd"/>
      <w:r>
        <w:t xml:space="preserve">”/ oraz </w:t>
      </w:r>
      <w:proofErr w:type="spellStart"/>
      <w:r>
        <w:t>art</w:t>
      </w:r>
      <w:proofErr w:type="spellEnd"/>
      <w:r>
        <w:t>. 104 § 1 ustawy z dnia 14 czerwca 1960 r. - Kodeks postępowania administracyjnego (tekst jednolity Dz. U. z 2018 r., poz. 2096 ze zm.), /dalej także: „k.p.a.”/ po przeprowadzeniu postę</w:t>
      </w:r>
      <w:r>
        <w:t>powania administracyjnego</w:t>
      </w:r>
    </w:p>
    <w:p w:rsidR="00B65CF8" w:rsidRDefault="00D719CE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</w:t>
      </w:r>
      <w:r w:rsidR="00420EB5">
        <w:rPr>
          <w:b/>
          <w:bCs/>
          <w:sz w:val="22"/>
          <w:szCs w:val="22"/>
        </w:rPr>
        <w:t>ymierzam</w:t>
      </w:r>
    </w:p>
    <w:p w:rsidR="00D719CE" w:rsidRDefault="00D719CE" w:rsidP="00D719CE">
      <w:pPr>
        <w:pStyle w:val="Podpisobrazu0"/>
        <w:shd w:val="clear" w:color="auto" w:fill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B65CF8" w:rsidRPr="00D719CE" w:rsidRDefault="00D719CE" w:rsidP="00D719CE">
      <w:pPr>
        <w:pStyle w:val="Podpisobrazu0"/>
        <w:shd w:val="clear" w:color="auto" w:fill="auto"/>
        <w:spacing w:line="360" w:lineRule="auto"/>
        <w:ind w:left="709"/>
        <w:rPr>
          <w:rFonts w:ascii="Times New Roman" w:hAnsi="Times New Roman" w:cs="Times New Roman"/>
        </w:rPr>
      </w:pPr>
      <w:r w:rsidRPr="00D719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solidarnie </w:t>
      </w:r>
      <w:r w:rsidRPr="00D719C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(Dane </w:t>
      </w:r>
      <w:proofErr w:type="spellStart"/>
      <w:r w:rsidRPr="00D719C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zanonimizowane</w:t>
      </w:r>
      <w:proofErr w:type="spellEnd"/>
      <w:r w:rsidRPr="00D719C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) </w:t>
      </w:r>
      <w:proofErr w:type="spellStart"/>
      <w:r w:rsidRPr="00D719CE">
        <w:rPr>
          <w:rFonts w:ascii="Times New Roman" w:eastAsia="Times New Roman" w:hAnsi="Times New Roman" w:cs="Times New Roman"/>
          <w:b/>
          <w:bCs/>
          <w:sz w:val="24"/>
          <w:szCs w:val="24"/>
        </w:rPr>
        <w:t>prowadzacym</w:t>
      </w:r>
      <w:proofErr w:type="spellEnd"/>
      <w:r w:rsidRPr="00D719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działalność</w:t>
      </w:r>
      <w:r w:rsidRPr="00D719C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420EB5" w:rsidRPr="00D719CE">
        <w:rPr>
          <w:rFonts w:ascii="Times New Roman" w:hAnsi="Times New Roman" w:cs="Times New Roman"/>
          <w:b/>
          <w:bCs/>
          <w:sz w:val="24"/>
          <w:szCs w:val="24"/>
        </w:rPr>
        <w:t>gospodarc</w:t>
      </w:r>
      <w:r w:rsidRPr="00D719CE">
        <w:rPr>
          <w:rFonts w:ascii="Times New Roman" w:hAnsi="Times New Roman" w:cs="Times New Roman"/>
          <w:b/>
          <w:bCs/>
          <w:sz w:val="24"/>
          <w:szCs w:val="24"/>
        </w:rPr>
        <w:t xml:space="preserve">zą w formie spółki cywilnej </w:t>
      </w:r>
      <w:r w:rsidRPr="00D719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(Dane </w:t>
      </w:r>
      <w:proofErr w:type="spellStart"/>
      <w:r w:rsidRPr="00D719CE">
        <w:rPr>
          <w:rFonts w:ascii="Times New Roman" w:hAnsi="Times New Roman" w:cs="Times New Roman"/>
          <w:b/>
          <w:bCs/>
          <w:i/>
          <w:sz w:val="24"/>
          <w:szCs w:val="24"/>
        </w:rPr>
        <w:t>zanonimizowane</w:t>
      </w:r>
      <w:proofErr w:type="spellEnd"/>
      <w:r w:rsidRPr="00D719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 </w:t>
      </w:r>
      <w:r w:rsidR="00420EB5" w:rsidRPr="00D719CE">
        <w:rPr>
          <w:rFonts w:ascii="Times New Roman" w:hAnsi="Times New Roman" w:cs="Times New Roman"/>
          <w:b/>
          <w:bCs/>
          <w:sz w:val="24"/>
          <w:szCs w:val="24"/>
        </w:rPr>
        <w:t xml:space="preserve">karę pieniężną w wysokości 2000 zł (dwa tysiące złotych), </w:t>
      </w:r>
      <w:r w:rsidR="00420EB5" w:rsidRPr="00D719CE">
        <w:rPr>
          <w:rFonts w:ascii="Times New Roman" w:hAnsi="Times New Roman" w:cs="Times New Roman"/>
          <w:sz w:val="24"/>
          <w:szCs w:val="24"/>
        </w:rPr>
        <w:t>w związku z wprowadzeniem do obrotu w okresie 24 miesięcy przed dniem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EB5" w:rsidRPr="00D719CE">
        <w:rPr>
          <w:rFonts w:ascii="Times New Roman" w:hAnsi="Times New Roman" w:cs="Times New Roman"/>
          <w:sz w:val="24"/>
          <w:szCs w:val="24"/>
        </w:rPr>
        <w:t>rozpoczęcia kontroli mięsa kebab wartości 6,87zł, zakwestionowanego, z uwagi na to, iż przedmiotem złożonego przez inspektorów zamówienia była potrawa „zestaw kebab” wołowina-indyk, podano natomiast potrawę niezgodną z zamówieniem „zestaw kebab” wołowina-d</w:t>
      </w:r>
      <w:r w:rsidR="00420EB5" w:rsidRPr="00D719CE">
        <w:rPr>
          <w:rFonts w:ascii="Times New Roman" w:hAnsi="Times New Roman" w:cs="Times New Roman"/>
          <w:sz w:val="24"/>
          <w:szCs w:val="24"/>
        </w:rPr>
        <w:t>rób, tj. zafałszowaną.</w:t>
      </w:r>
    </w:p>
    <w:p w:rsidR="00D719CE" w:rsidRDefault="00D719CE">
      <w:pPr>
        <w:pStyle w:val="Teksttreci0"/>
        <w:shd w:val="clear" w:color="auto" w:fill="auto"/>
        <w:spacing w:after="400"/>
        <w:ind w:firstLine="0"/>
        <w:jc w:val="center"/>
        <w:rPr>
          <w:b/>
          <w:bCs/>
        </w:rPr>
      </w:pPr>
    </w:p>
    <w:p w:rsidR="00D719CE" w:rsidRDefault="00D719CE">
      <w:pPr>
        <w:pStyle w:val="Teksttreci0"/>
        <w:shd w:val="clear" w:color="auto" w:fill="auto"/>
        <w:spacing w:after="400"/>
        <w:ind w:firstLine="0"/>
        <w:jc w:val="center"/>
        <w:rPr>
          <w:b/>
          <w:bCs/>
        </w:rPr>
      </w:pPr>
    </w:p>
    <w:p w:rsidR="00B65CF8" w:rsidRDefault="00420EB5">
      <w:pPr>
        <w:pStyle w:val="Teksttreci0"/>
        <w:shd w:val="clear" w:color="auto" w:fill="auto"/>
        <w:spacing w:after="400"/>
        <w:ind w:firstLine="0"/>
        <w:jc w:val="center"/>
      </w:pPr>
      <w:r>
        <w:rPr>
          <w:b/>
          <w:bCs/>
        </w:rPr>
        <w:lastRenderedPageBreak/>
        <w:t>UZASADNIENIE</w:t>
      </w:r>
    </w:p>
    <w:p w:rsidR="00B65CF8" w:rsidRPr="00E37DFF" w:rsidRDefault="00420EB5" w:rsidP="00E37DFF">
      <w:pPr>
        <w:pStyle w:val="Teksttreci0"/>
        <w:shd w:val="clear" w:color="auto" w:fill="auto"/>
        <w:ind w:left="780" w:firstLine="720"/>
        <w:jc w:val="both"/>
      </w:pPr>
      <w:r>
        <w:t>W dniach 02-09 lutego 2018 r. na podstawie upoważnienia Warmińsko-Mazurskiego Wojewódzkiego Inspektora Inspekcji Handlowej Nr DEk.8356.18.2018 z dnia 02 lutego 2018 r. inspektorzy Wojewódzkiego Inspektoratu Inspekcji Han</w:t>
      </w:r>
      <w:r>
        <w:t>dlowej</w:t>
      </w:r>
      <w:r w:rsidR="00E37DFF">
        <w:t xml:space="preserve"> </w:t>
      </w:r>
      <w:r>
        <w:t>w Olsztynie, Delegatura w Ełku przeprowadzili kontrolę</w:t>
      </w:r>
      <w:r w:rsidR="00E37DFF">
        <w:t xml:space="preserve"> </w:t>
      </w:r>
      <w:r w:rsidR="00E37DFF" w:rsidRPr="00E37DFF">
        <w:rPr>
          <w:b/>
          <w:i/>
        </w:rPr>
        <w:t xml:space="preserve">(Dane </w:t>
      </w:r>
      <w:proofErr w:type="spellStart"/>
      <w:r w:rsidR="00E37DFF" w:rsidRPr="00E37DFF">
        <w:rPr>
          <w:b/>
          <w:i/>
        </w:rPr>
        <w:t>zanonimizowane</w:t>
      </w:r>
      <w:proofErr w:type="spellEnd"/>
      <w:r w:rsidR="00E37DFF" w:rsidRPr="00E37DFF">
        <w:rPr>
          <w:b/>
          <w:i/>
        </w:rPr>
        <w:t>)</w:t>
      </w:r>
      <w:r w:rsidR="00E37DFF">
        <w:t>.</w:t>
      </w:r>
    </w:p>
    <w:p w:rsidR="00B65CF8" w:rsidRDefault="00420EB5" w:rsidP="00E37DFF">
      <w:pPr>
        <w:pStyle w:val="Teksttreci0"/>
        <w:shd w:val="clear" w:color="auto" w:fill="auto"/>
        <w:ind w:left="780" w:firstLine="0"/>
        <w:jc w:val="both"/>
      </w:pPr>
      <w:r>
        <w:t>K</w:t>
      </w:r>
      <w:r w:rsidR="00E37DFF">
        <w:t>o</w:t>
      </w:r>
      <w:r>
        <w:t xml:space="preserve">ntrolę przeprowadzono na podstawie </w:t>
      </w:r>
      <w:proofErr w:type="spellStart"/>
      <w:r>
        <w:t>art</w:t>
      </w:r>
      <w:proofErr w:type="spellEnd"/>
      <w:r>
        <w:t>. 3 ust. 1,2,3 Rozporządzenia Parlamentu Europejskiego i Rady (WE) Nr 882/2004 z dnia 29 kwietnia 2004 r. w sprawie kontroli urzędowych przeprowadzanych w</w:t>
      </w:r>
      <w:r>
        <w:t xml:space="preserve"> celu sprawdzenia zgodności z prawem paszowym i żywnościowym oraz regułami dotyczącymi zdrowia zwierząt i dobrostanu zwierząt (Dz. U. UE L. 165 z 30.04.2004, s. 1; sprostowanie: Dz. U L 191 z 28.5.2004, s. 1, z </w:t>
      </w:r>
      <w:proofErr w:type="spellStart"/>
      <w:r>
        <w:t>późn</w:t>
      </w:r>
      <w:proofErr w:type="spellEnd"/>
      <w:r>
        <w:t xml:space="preserve">. zm.), </w:t>
      </w:r>
      <w:proofErr w:type="spellStart"/>
      <w:r>
        <w:t>art</w:t>
      </w:r>
      <w:proofErr w:type="spellEnd"/>
      <w:r>
        <w:t>. 17 ust. 3 ustawy z dnia 21 g</w:t>
      </w:r>
      <w:r>
        <w:t xml:space="preserve">rudnia 2000 r. o jakości </w:t>
      </w:r>
      <w:proofErr w:type="spellStart"/>
      <w:r>
        <w:t>handlowej</w:t>
      </w:r>
      <w:proofErr w:type="spellEnd"/>
      <w:r>
        <w:t xml:space="preserve"> artykułów rolno-spożywczych (tekst jednolity Dz. U. z 2017 r., poz. 2212), w związku z </w:t>
      </w:r>
      <w:proofErr w:type="spellStart"/>
      <w:r>
        <w:t>art</w:t>
      </w:r>
      <w:proofErr w:type="spellEnd"/>
      <w:r>
        <w:t xml:space="preserve">. 3 ust. 1 </w:t>
      </w:r>
      <w:proofErr w:type="spellStart"/>
      <w:r>
        <w:t>pkt</w:t>
      </w:r>
      <w:proofErr w:type="spellEnd"/>
      <w:r>
        <w:t xml:space="preserve"> 6 oraz </w:t>
      </w:r>
      <w:proofErr w:type="spellStart"/>
      <w:r>
        <w:t>art</w:t>
      </w:r>
      <w:proofErr w:type="spellEnd"/>
      <w:r>
        <w:t xml:space="preserve">. 3 ust. 1 </w:t>
      </w:r>
      <w:proofErr w:type="spellStart"/>
      <w:r>
        <w:t>pkt</w:t>
      </w:r>
      <w:proofErr w:type="spellEnd"/>
      <w:r>
        <w:t xml:space="preserve"> 1 i 2 ustawy z dnia 15 grudnia 2000 r. o Inspekcji Handlowej (tekst jednolity Dz. U. z 2017</w:t>
      </w:r>
      <w:r>
        <w:t xml:space="preserve"> </w:t>
      </w:r>
      <w:proofErr w:type="spellStart"/>
      <w:r>
        <w:t>r</w:t>
      </w:r>
      <w:proofErr w:type="spellEnd"/>
      <w:r>
        <w:t>„ poz.</w:t>
      </w:r>
    </w:p>
    <w:p w:rsidR="00B65CF8" w:rsidRDefault="00420EB5">
      <w:pPr>
        <w:pStyle w:val="Teksttreci0"/>
        <w:shd w:val="clear" w:color="auto" w:fill="auto"/>
        <w:ind w:firstLine="780"/>
        <w:jc w:val="both"/>
      </w:pPr>
      <w:r>
        <w:t>1063 ze zm.).</w:t>
      </w:r>
    </w:p>
    <w:p w:rsidR="00B65CF8" w:rsidRDefault="00420EB5">
      <w:pPr>
        <w:pStyle w:val="Teksttreci0"/>
        <w:shd w:val="clear" w:color="auto" w:fill="auto"/>
        <w:ind w:left="780" w:firstLine="800"/>
        <w:jc w:val="both"/>
      </w:pPr>
      <w:r>
        <w:t>Inspektorzy w trakcie kontroli zamówili i dokonali zakupu dwóch porcji potrawy deklarowanej w miejscu sprzedaży (menu) jako „zestaw kebab” (mięso kebab wołowina- indyk, frytki, surówka, sos), w cenie 15,50 zł za porcję. W menu oferow</w:t>
      </w:r>
      <w:r>
        <w:t>ano do wyboru mięso drobiowe lub mięso wołowina-indyk. Ustalono, że do przygotowania zakupionych przez inspektorów dwóch porcji potrawy „zestaw kebab” użyto półproduktu o nazwie kebab wołowo-indyczy. Kontrolowany nie okazał etykiety pobranego do badań labo</w:t>
      </w:r>
      <w:r>
        <w:t xml:space="preserve">ratoryjnych mięsa kebab wołowina-indyk. Inspektorzy w trakcie realizacji zamówienia nie zostali poinformowani o obecności mięsa pochodzącego od kury w przedmiotowych potrawach. Z zakupionych przez inspektorów potraw, do badań laboratoryjnych za protokołem </w:t>
      </w:r>
      <w:r>
        <w:t xml:space="preserve">pobrania próbki nr 108690 pobrano próbkę mięsa kebab wołowina-indyk, w ilości 150g, w cenie 6,87 zł, z partii liczącej 25 </w:t>
      </w:r>
      <w:proofErr w:type="spellStart"/>
      <w:r>
        <w:t>kg</w:t>
      </w:r>
      <w:proofErr w:type="spellEnd"/>
      <w:r>
        <w:t>. Do oceny organoleptycznej za protokołem pobrania próbki nr 097550 pobrano dwie porcje frytek wartości 9,26 zł, dwie porcje surówki</w:t>
      </w:r>
      <w:r>
        <w:t xml:space="preserve"> z sosem wartości 8 zł. W wyniku badań organoleptycznych do ocenianych wyrobów uwag nie wniesiono.</w:t>
      </w:r>
    </w:p>
    <w:p w:rsidR="00B65CF8" w:rsidRDefault="00420EB5">
      <w:pPr>
        <w:pStyle w:val="Teksttreci0"/>
        <w:shd w:val="clear" w:color="auto" w:fill="auto"/>
        <w:ind w:left="760" w:firstLine="720"/>
        <w:jc w:val="both"/>
      </w:pPr>
      <w:r>
        <w:t xml:space="preserve">Badania laboratoryjne próbki podstawowej mięsa kebab wołowina-indyk przeprowadzone przez Urząd Ochrony Konkurencji i Konsumentów Laboratorium </w:t>
      </w:r>
      <w:r>
        <w:lastRenderedPageBreak/>
        <w:t>Kontrolno- Anal</w:t>
      </w:r>
      <w:r>
        <w:t>ityczne z siedzibą w Olsztynie wykazały w badanej próbce obecność składników pochodzących od krowy w ilości 16,2%, indyka w ilości 27,4% oraz niedeklarowaną obecność składników pochodzących od kury w ilości 56,4% .</w:t>
      </w:r>
    </w:p>
    <w:p w:rsidR="00B65CF8" w:rsidRDefault="00420EB5">
      <w:pPr>
        <w:pStyle w:val="Teksttreci0"/>
        <w:shd w:val="clear" w:color="auto" w:fill="auto"/>
        <w:ind w:firstLine="760"/>
        <w:jc w:val="both"/>
      </w:pPr>
      <w:r>
        <w:t>Sprawozdanie z badań nr 46/2018 z dnia 21</w:t>
      </w:r>
      <w:r>
        <w:t>.02.2018 r.</w:t>
      </w:r>
    </w:p>
    <w:p w:rsidR="00B65CF8" w:rsidRDefault="00420EB5">
      <w:pPr>
        <w:pStyle w:val="Teksttreci0"/>
        <w:shd w:val="clear" w:color="auto" w:fill="auto"/>
        <w:ind w:left="760" w:firstLine="720"/>
        <w:jc w:val="both"/>
      </w:pPr>
      <w:r>
        <w:t>Warmińsko-Mazurski Wojewódzki Inspektor Inspekcji Handlowej pismem z dnia 19 marca 2018 r. poinformował strony o wynikach badań laboratoryjnych zakwestionowanej próbki oraz o prawie do złożenia wniosku o zbadanie próbki kontrolnej. Strony nie s</w:t>
      </w:r>
      <w:r>
        <w:t>korzystały z tego uprawnienia.</w:t>
      </w:r>
    </w:p>
    <w:p w:rsidR="00B65CF8" w:rsidRDefault="00420EB5">
      <w:pPr>
        <w:pStyle w:val="Teksttreci0"/>
        <w:shd w:val="clear" w:color="auto" w:fill="auto"/>
        <w:ind w:left="760" w:firstLine="720"/>
        <w:jc w:val="both"/>
      </w:pPr>
      <w:r>
        <w:t xml:space="preserve">Stwierdzona nieprawidłowość w zakresie oznakowania przedmiotowego mięsa kebab wołowina-indyk, polegająca na podaniu niezgodnie z prawdą rodzaju mięsa użytego do wyprodukowania potrawy świadczyła o zafałszowaniu tego wyrobu w </w:t>
      </w:r>
      <w:r>
        <w:t xml:space="preserve">rozumieniu </w:t>
      </w:r>
      <w:proofErr w:type="spellStart"/>
      <w:r>
        <w:t>art</w:t>
      </w:r>
      <w:proofErr w:type="spellEnd"/>
      <w:r>
        <w:t xml:space="preserve">. 3 </w:t>
      </w:r>
      <w:proofErr w:type="spellStart"/>
      <w:r>
        <w:t>pkt</w:t>
      </w:r>
      <w:proofErr w:type="spellEnd"/>
      <w:r>
        <w:t xml:space="preserve"> 10 ustaw}' o jakości </w:t>
      </w:r>
      <w:proofErr w:type="spellStart"/>
      <w:r>
        <w:t>handlowej</w:t>
      </w:r>
      <w:proofErr w:type="spellEnd"/>
      <w:r>
        <w:t>.</w:t>
      </w:r>
    </w:p>
    <w:p w:rsidR="00B65CF8" w:rsidRDefault="00420EB5">
      <w:pPr>
        <w:pStyle w:val="Teksttreci0"/>
        <w:shd w:val="clear" w:color="auto" w:fill="auto"/>
        <w:ind w:left="760" w:firstLine="720"/>
        <w:jc w:val="both"/>
      </w:pPr>
      <w:r>
        <w:t>Pismem z dnia 23 listopada 2018 r., Warmińsko-Mazurski Wojewódzki Inspektor Inspekcji Handlowej zawiadomił strony o wszczęciu postępowania administracyjnego i poinformował o przysługującym prawie do zap</w:t>
      </w:r>
      <w:r>
        <w:t xml:space="preserve">oznania się z aktami i prawie wypowiedzenia się co do zebranych dowodów i materiałów oraz zobowiązał do przesłania informacji o wielkości obrotów oraz przychodu osiągniętego w roku 2017 oraz oświadczenia o liczbie zatrudnionych średniorocznie pracowników. </w:t>
      </w:r>
      <w:r>
        <w:t>Za pismem z dnia 03 grudnia 2018 r. strony przesłały informację o przychodzie osiągniętym w roku 2017 oraz o liczbie zatrudnionych średniorocznie pracowników.</w:t>
      </w:r>
    </w:p>
    <w:p w:rsidR="00B65CF8" w:rsidRDefault="00420EB5">
      <w:pPr>
        <w:pStyle w:val="Teksttreci0"/>
        <w:shd w:val="clear" w:color="auto" w:fill="auto"/>
        <w:ind w:left="760" w:firstLine="720"/>
        <w:jc w:val="both"/>
      </w:pPr>
      <w:r>
        <w:t xml:space="preserve">Warmińsko-Mazurski Wojewódzki Inspektor Inspekcji Handlowej pismem z dnia 10 grudnia 2018 r. </w:t>
      </w:r>
      <w:r>
        <w:t>poinformował strony o zakończeniu postępowania administracyjnego w sprawie wymierzenia kary administracyjnej oraz prawie do zapoznania się z aktami sprawy, uzyskania wyjaśnień w sprawie, a także możliwości wypowiedzenia się, co do zebranych dowodów i mater</w:t>
      </w:r>
      <w:r>
        <w:t>iałów oraz zgłoszonych żądań przed wydaniem decyzji.</w:t>
      </w:r>
    </w:p>
    <w:p w:rsidR="00B65CF8" w:rsidRDefault="00420EB5">
      <w:pPr>
        <w:pStyle w:val="Teksttreci0"/>
        <w:shd w:val="clear" w:color="auto" w:fill="auto"/>
        <w:ind w:left="760" w:firstLine="720"/>
        <w:jc w:val="both"/>
      </w:pPr>
      <w:r>
        <w:t>Warmińsko-Mazurski Wojewódzki Inspektor Inspekcji Handlowej w Olsztynie ustalił i stwierdził, co następuje.</w:t>
      </w:r>
    </w:p>
    <w:p w:rsidR="00B65CF8" w:rsidRDefault="00420EB5">
      <w:pPr>
        <w:pStyle w:val="Teksttreci0"/>
        <w:shd w:val="clear" w:color="auto" w:fill="auto"/>
        <w:ind w:left="760" w:firstLine="720"/>
        <w:jc w:val="both"/>
      </w:pPr>
      <w:r>
        <w:t xml:space="preserve">Zgodnie z </w:t>
      </w:r>
      <w:proofErr w:type="spellStart"/>
      <w:r>
        <w:t>art</w:t>
      </w:r>
      <w:proofErr w:type="spellEnd"/>
      <w:r>
        <w:t>. 8 ust. 2 rozporządzenia Parlamentu Europejskiego i Rady (UE) nr 1169/2011 z dnia</w:t>
      </w:r>
      <w:r>
        <w:t xml:space="preserve"> 25 października 2011 r. w sprawie przekazywania konsumentom informacji na temat żywności, zmiany rozporządzeń Parlamentu Europejskiego i Rady (WE) nr 1924/2006 i (WE) nr 1925/2006 oraz uchylenia dyrektywy Komisji 87/250/EWG, dyrektywy Rady 90/496/EWG, dyr</w:t>
      </w:r>
      <w:r>
        <w:t xml:space="preserve">ektywy Komisji 1999/10/WE, dyrektywy 2000/13/WE Parlamentu Europejskiego i Rady, dyrektyw Komisji </w:t>
      </w:r>
      <w:r>
        <w:lastRenderedPageBreak/>
        <w:t>2002/67/WE i 2008/5/WE oraz rozporządzenia Komisji (WE) nr 608/2004 (Dz. U. UE L 304 z 22.11.2011, s.18. ze zm.) zwanego dalej „rozporządzeniem 1169/2011”, po</w:t>
      </w:r>
      <w:r>
        <w:t>dmiot działający na rynku spożywczym odpowiedzialny za informację na temat żywności zapewnia obecność i rzetelność informacji na temat żywności zgodnie z mającym zastosowanie prawem dotyczącym informacji na temat żywności oraz wymogami odpowiednich przepis</w:t>
      </w:r>
      <w:r>
        <w:t xml:space="preserve">ów krajowych. </w:t>
      </w:r>
      <w:proofErr w:type="spellStart"/>
      <w:r>
        <w:t>Art</w:t>
      </w:r>
      <w:proofErr w:type="spellEnd"/>
      <w:r>
        <w:t xml:space="preserve">. 8 rozporządzenia 1169/2011 wyjaśnia zakresy odpowiedzialności podmiotów za informacje przekazywane konsumentom na temat żywności, o której mowa w </w:t>
      </w:r>
      <w:proofErr w:type="spellStart"/>
      <w:r>
        <w:t>art</w:t>
      </w:r>
      <w:proofErr w:type="spellEnd"/>
      <w:r>
        <w:t>. 17 ust. 1 Rozporządzenia Parlamentu Europejskiego i Rady (WE) Nr 178/2002 z dnia 28 st</w:t>
      </w:r>
      <w:r>
        <w:t>ycznia 2002 r. ustanawiające ogólne zasady i wymagania prawa żywnościowego, powołującego Europejski Urząd ds. Bezpieczeństwa Żywności oraz ustanawiające procedury w zakresie bezpieczeństwa żywności (Dz. Urz. UE L. 31 z 01.02.2002, str. 1-24 ze zm.), zwaneg</w:t>
      </w:r>
      <w:r>
        <w:t xml:space="preserve">o dalej rozporządzeniem 178/2002”. Zgodnie z </w:t>
      </w:r>
      <w:proofErr w:type="spellStart"/>
      <w:r>
        <w:t>art</w:t>
      </w:r>
      <w:proofErr w:type="spellEnd"/>
      <w:r>
        <w:t>. 17 rozporządzenia 178/2002 podmioty działające na rynku spożywczym i pasz zapewniają, na wszystkich etapach produkcji, przetwarzania i dystrybucji w przedsiębiorstwach będących pod ich kontrolą, zgodność te</w:t>
      </w:r>
      <w:r>
        <w:t>j żywności lub pasz z wymogami prawa żywnościowego właściwymi dla ich działalności i kontrolowanie przestrzegania tych wymogów.</w:t>
      </w:r>
    </w:p>
    <w:p w:rsidR="00B65CF8" w:rsidRDefault="00420EB5">
      <w:pPr>
        <w:pStyle w:val="Teksttreci0"/>
        <w:shd w:val="clear" w:color="auto" w:fill="auto"/>
        <w:ind w:left="800" w:firstLine="720"/>
        <w:jc w:val="both"/>
      </w:pPr>
      <w:r>
        <w:t xml:space="preserve">Stosownie do </w:t>
      </w:r>
      <w:proofErr w:type="spellStart"/>
      <w:r>
        <w:t>art</w:t>
      </w:r>
      <w:proofErr w:type="spellEnd"/>
      <w:r>
        <w:t xml:space="preserve">. 4 ust. 1 ustawy o jakości </w:t>
      </w:r>
      <w:proofErr w:type="spellStart"/>
      <w:r>
        <w:t>handlowej</w:t>
      </w:r>
      <w:proofErr w:type="spellEnd"/>
      <w:r>
        <w:t xml:space="preserve"> wprowadzane do obrotu artykuły rolno-spożywcze powinny spełniać wymagania </w:t>
      </w:r>
      <w:r>
        <w:t xml:space="preserve">w zakresie jakości </w:t>
      </w:r>
      <w:proofErr w:type="spellStart"/>
      <w:r>
        <w:t>handlowej</w:t>
      </w:r>
      <w:proofErr w:type="spellEnd"/>
      <w:r>
        <w:t xml:space="preserve">, jeżeli w przepisach o jakości </w:t>
      </w:r>
      <w:proofErr w:type="spellStart"/>
      <w:r>
        <w:t>handlowej</w:t>
      </w:r>
      <w:proofErr w:type="spellEnd"/>
      <w:r>
        <w:t xml:space="preserve"> zostały określone takie wymagania, oraz dodatkowe wymagania dotyczące tych artykułów, jeżeli ich spełnienie zostało zadeklarowane przez producenta.</w:t>
      </w:r>
    </w:p>
    <w:p w:rsidR="00B65CF8" w:rsidRDefault="00420EB5">
      <w:pPr>
        <w:pStyle w:val="Teksttreci0"/>
        <w:shd w:val="clear" w:color="auto" w:fill="auto"/>
        <w:ind w:left="800" w:firstLine="720"/>
        <w:jc w:val="both"/>
      </w:pPr>
      <w:r>
        <w:t>Wprowadzenie do obrotu artykułu rolno-</w:t>
      </w:r>
      <w:r>
        <w:t xml:space="preserve">spożywczego zafałszowanego stanowi naruszenie </w:t>
      </w:r>
      <w:proofErr w:type="spellStart"/>
      <w:r>
        <w:t>art</w:t>
      </w:r>
      <w:proofErr w:type="spellEnd"/>
      <w:r>
        <w:t xml:space="preserve">. 40a ust. 1 </w:t>
      </w:r>
      <w:proofErr w:type="spellStart"/>
      <w:r>
        <w:t>pkt</w:t>
      </w:r>
      <w:proofErr w:type="spellEnd"/>
      <w:r>
        <w:t xml:space="preserve"> 4 ustawy o jakości </w:t>
      </w:r>
      <w:proofErr w:type="spellStart"/>
      <w:r>
        <w:t>handlowej</w:t>
      </w:r>
      <w:proofErr w:type="spellEnd"/>
      <w:r>
        <w:t>, za które, w myśl cytowanego przepisu, grozi kara pieniężna w wysokości nie wyższej niż 10% przychodu osiągniętego w roku rozliczeniowym poprzedzającym rok nałoż</w:t>
      </w:r>
      <w:r>
        <w:t>enia kary, nie niższej jednak niż 1000 zł.</w:t>
      </w:r>
    </w:p>
    <w:p w:rsidR="00B65CF8" w:rsidRDefault="00420EB5">
      <w:pPr>
        <w:pStyle w:val="Teksttreci0"/>
        <w:shd w:val="clear" w:color="auto" w:fill="auto"/>
        <w:ind w:left="800" w:firstLine="720"/>
        <w:jc w:val="both"/>
      </w:pPr>
      <w:r>
        <w:t xml:space="preserve">Natomiast ponowne wyprowadzenie do obrotu artykułu rolno-spożywczego nie odpowiadającego jakości </w:t>
      </w:r>
      <w:proofErr w:type="spellStart"/>
      <w:r>
        <w:t>handlowej</w:t>
      </w:r>
      <w:proofErr w:type="spellEnd"/>
      <w:r>
        <w:t xml:space="preserve"> ze względu na tą samą wadę stanowi naruszenie </w:t>
      </w:r>
      <w:proofErr w:type="spellStart"/>
      <w:r>
        <w:t>art</w:t>
      </w:r>
      <w:proofErr w:type="spellEnd"/>
      <w:r>
        <w:t xml:space="preserve">. 40a ust. 3 ustawy o jakości </w:t>
      </w:r>
      <w:proofErr w:type="spellStart"/>
      <w:r>
        <w:t>handlowej</w:t>
      </w:r>
      <w:proofErr w:type="spellEnd"/>
      <w:r>
        <w:t xml:space="preserve">, za które w myśl </w:t>
      </w:r>
      <w:r>
        <w:t xml:space="preserve">cytowanego przepisu, grozi kara pieniężna ustalona — w zależności od stwierdzonej wady - zgodnie z ust 1 </w:t>
      </w:r>
      <w:proofErr w:type="spellStart"/>
      <w:r>
        <w:t>pkt</w:t>
      </w:r>
      <w:proofErr w:type="spellEnd"/>
      <w:r>
        <w:t xml:space="preserve"> 3 lub 4, podwyższonej o wysokość kar nałożonych w okresie 24 miesięcy przed dniem rozpoczęcia kontroli.</w:t>
      </w:r>
    </w:p>
    <w:p w:rsidR="00B65CF8" w:rsidRDefault="00420EB5">
      <w:pPr>
        <w:pStyle w:val="Teksttreci0"/>
        <w:shd w:val="clear" w:color="auto" w:fill="auto"/>
        <w:ind w:left="740" w:firstLine="720"/>
        <w:jc w:val="both"/>
      </w:pPr>
      <w:r>
        <w:t xml:space="preserve">Z kolei </w:t>
      </w:r>
      <w:proofErr w:type="spellStart"/>
      <w:r>
        <w:t>art</w:t>
      </w:r>
      <w:proofErr w:type="spellEnd"/>
      <w:r>
        <w:t xml:space="preserve">. 3 </w:t>
      </w:r>
      <w:proofErr w:type="spellStart"/>
      <w:r>
        <w:t>pkt</w:t>
      </w:r>
      <w:proofErr w:type="spellEnd"/>
      <w:r>
        <w:t xml:space="preserve"> 10 ustawy o jakości </w:t>
      </w:r>
      <w:proofErr w:type="spellStart"/>
      <w:r>
        <w:t>handlowej</w:t>
      </w:r>
      <w:proofErr w:type="spellEnd"/>
      <w:r>
        <w:t xml:space="preserve"> stanowi, że artykułem rolno- </w:t>
      </w:r>
      <w:r>
        <w:lastRenderedPageBreak/>
        <w:t xml:space="preserve">spożywczym zafałszowanym jest produkt, którego skład jest niezgodny z przepisami dotyczącymi jakości </w:t>
      </w:r>
      <w:proofErr w:type="spellStart"/>
      <w:r>
        <w:t>handlowej</w:t>
      </w:r>
      <w:proofErr w:type="spellEnd"/>
      <w:r>
        <w:t xml:space="preserve"> poszczególnych artykułów rolno-spożywczych, albo produkt, w którym zostały wprowadzone zmiany, w tym zmian</w:t>
      </w:r>
      <w:r>
        <w:t>y dotyczące oznakowania, mające na celu ukrycie jego rzeczywistego składu lub innych właściwości, jeżeli niezgodności te lub zmiany w istotny sposób naruszają interesy konsumentów, w szczególności jeżeli:</w:t>
      </w:r>
    </w:p>
    <w:p w:rsidR="00B65CF8" w:rsidRDefault="00420EB5">
      <w:pPr>
        <w:pStyle w:val="Teksttreci0"/>
        <w:numPr>
          <w:ilvl w:val="0"/>
          <w:numId w:val="1"/>
        </w:numPr>
        <w:shd w:val="clear" w:color="auto" w:fill="auto"/>
        <w:tabs>
          <w:tab w:val="left" w:pos="1062"/>
        </w:tabs>
        <w:ind w:left="740" w:firstLine="0"/>
        <w:jc w:val="both"/>
      </w:pPr>
      <w:r>
        <w:t>dokonano zabiegów, które zmieniły lub ukryły jego r</w:t>
      </w:r>
      <w:r>
        <w:t xml:space="preserve">zeczywisty skład lub nadały mu wygląd produktu zgodnego z przepisami dotyczącymi jakości </w:t>
      </w:r>
      <w:proofErr w:type="spellStart"/>
      <w:r>
        <w:t>handlowej</w:t>
      </w:r>
      <w:proofErr w:type="spellEnd"/>
      <w:r>
        <w:t>,</w:t>
      </w:r>
    </w:p>
    <w:p w:rsidR="00B65CF8" w:rsidRDefault="00420EB5">
      <w:pPr>
        <w:pStyle w:val="Teksttreci0"/>
        <w:numPr>
          <w:ilvl w:val="0"/>
          <w:numId w:val="1"/>
        </w:numPr>
        <w:shd w:val="clear" w:color="auto" w:fill="auto"/>
        <w:tabs>
          <w:tab w:val="left" w:pos="1077"/>
        </w:tabs>
        <w:ind w:left="740" w:firstLine="0"/>
        <w:jc w:val="both"/>
      </w:pPr>
      <w:r>
        <w:t xml:space="preserve">w oznakowaniu podano nazwę niezgodną z przepisami dotyczącymi jakości </w:t>
      </w:r>
      <w:proofErr w:type="spellStart"/>
      <w:r>
        <w:t>handlowej</w:t>
      </w:r>
      <w:proofErr w:type="spellEnd"/>
      <w:r>
        <w:t xml:space="preserve"> poszczególnych artykułów rolno-spożywczych albo niezgodną z prawdą,</w:t>
      </w:r>
    </w:p>
    <w:p w:rsidR="00B65CF8" w:rsidRDefault="00420EB5">
      <w:pPr>
        <w:pStyle w:val="Teksttreci0"/>
        <w:numPr>
          <w:ilvl w:val="0"/>
          <w:numId w:val="1"/>
        </w:numPr>
        <w:shd w:val="clear" w:color="auto" w:fill="auto"/>
        <w:tabs>
          <w:tab w:val="left" w:pos="1091"/>
        </w:tabs>
        <w:ind w:left="740" w:firstLine="0"/>
        <w:jc w:val="both"/>
      </w:pPr>
      <w:r>
        <w:t>w oznako</w:t>
      </w:r>
      <w:r>
        <w:t xml:space="preserve">waniu podano niezgodne z prawdą dane w zakresie składu, pochodzenia, terminu przydatności do spożycia lub daty minimalnej trwałości, zawartości netto lub klasy jakości </w:t>
      </w:r>
      <w:proofErr w:type="spellStart"/>
      <w:r>
        <w:t>handlowej</w:t>
      </w:r>
      <w:proofErr w:type="spellEnd"/>
      <w:r>
        <w:t>.</w:t>
      </w:r>
    </w:p>
    <w:p w:rsidR="00B65CF8" w:rsidRDefault="00420EB5">
      <w:pPr>
        <w:pStyle w:val="Teksttreci0"/>
        <w:shd w:val="clear" w:color="auto" w:fill="auto"/>
        <w:ind w:left="740" w:firstLine="720"/>
        <w:jc w:val="both"/>
      </w:pPr>
      <w:r>
        <w:t xml:space="preserve">Zgodnie z </w:t>
      </w:r>
      <w:proofErr w:type="spellStart"/>
      <w:r>
        <w:t>art</w:t>
      </w:r>
      <w:proofErr w:type="spellEnd"/>
      <w:r>
        <w:t xml:space="preserve">. 3 </w:t>
      </w:r>
      <w:proofErr w:type="spellStart"/>
      <w:r>
        <w:t>pkt</w:t>
      </w:r>
      <w:proofErr w:type="spellEnd"/>
      <w:r>
        <w:t xml:space="preserve"> 5 ustawy o jakości </w:t>
      </w:r>
      <w:proofErr w:type="spellStart"/>
      <w:r>
        <w:t>handlowej</w:t>
      </w:r>
      <w:proofErr w:type="spellEnd"/>
      <w:r>
        <w:t>, jakość handlowa to cechy a</w:t>
      </w:r>
      <w:r>
        <w:t>rtykułu rolno-spożywczego dotyczące jego właściwości organoleptycznych, fizykochemicznych i mikrobiologicznych w zakresie technologii produkcji, wielkości lub masy oraz wymagania wynikające ze sposobu produkcji, opakowania, prezentacji i oznakowania, nieob</w:t>
      </w:r>
      <w:r>
        <w:t>jęte wymaganiami sanitarnymi, weterynaryjnymi lub fitosanitarnymi.</w:t>
      </w:r>
    </w:p>
    <w:p w:rsidR="00B65CF8" w:rsidRDefault="00420EB5">
      <w:pPr>
        <w:pStyle w:val="Teksttreci0"/>
        <w:shd w:val="clear" w:color="auto" w:fill="auto"/>
        <w:ind w:left="740" w:firstLine="720"/>
        <w:jc w:val="both"/>
      </w:pPr>
      <w:r>
        <w:t xml:space="preserve">Zgodnie z zasadą wyrażoną w </w:t>
      </w:r>
      <w:proofErr w:type="spellStart"/>
      <w:r>
        <w:t>art</w:t>
      </w:r>
      <w:proofErr w:type="spellEnd"/>
      <w:r>
        <w:t>. 17 cytowanego wyżej rozporządzenia 178/2002 kary i środki karne mające zastosowanie w przypadkach naruszenia prawa żywnościowego powinny być skuteczne, prop</w:t>
      </w:r>
      <w:r>
        <w:t>orcjonalne i odstraszające.</w:t>
      </w:r>
    </w:p>
    <w:p w:rsidR="00B65CF8" w:rsidRDefault="00420EB5">
      <w:pPr>
        <w:pStyle w:val="Teksttreci0"/>
        <w:shd w:val="clear" w:color="auto" w:fill="auto"/>
        <w:ind w:left="740" w:firstLine="720"/>
        <w:jc w:val="both"/>
      </w:pPr>
      <w:r>
        <w:t xml:space="preserve">Ustalając wysokość kary pieniężnej, zgodnie z przepisem </w:t>
      </w:r>
      <w:proofErr w:type="spellStart"/>
      <w:r>
        <w:t>art</w:t>
      </w:r>
      <w:proofErr w:type="spellEnd"/>
      <w:r>
        <w:t xml:space="preserve">. 40a ust. 5 ustawy o jakości </w:t>
      </w:r>
      <w:proofErr w:type="spellStart"/>
      <w:r>
        <w:t>handlowej</w:t>
      </w:r>
      <w:proofErr w:type="spellEnd"/>
      <w:r>
        <w:t>. Wojewódzki Inspektor Inspekcji Handlowej uwzględnia stopień szkodliwości czynu, zakres naruszenia, dotychczasową działalność pod</w:t>
      </w:r>
      <w:r>
        <w:t>miotu działającego na rynku artykułów rolno-spożywczych i wielkość jego obrotów oraz przychodu, a także wartość kontrolowanych artykułów rolno-spożywczych.</w:t>
      </w:r>
    </w:p>
    <w:p w:rsidR="00B65CF8" w:rsidRDefault="00420EB5">
      <w:pPr>
        <w:pStyle w:val="Teksttreci0"/>
        <w:shd w:val="clear" w:color="auto" w:fill="auto"/>
        <w:ind w:left="740" w:firstLine="720"/>
        <w:jc w:val="both"/>
      </w:pPr>
      <w:r>
        <w:t>Wykonując dyspozycję ww. przepisów w odniesieniu do zakwestionowanego artykułu rolno-spożywczego, Wa</w:t>
      </w:r>
      <w:r>
        <w:t>rmińsko-Mazurski Wojewódzki Inspektor Inspekcji Handlowej oceniając:</w:t>
      </w:r>
    </w:p>
    <w:p w:rsidR="00B65CF8" w:rsidRDefault="00420EB5">
      <w:pPr>
        <w:pStyle w:val="Teksttreci0"/>
        <w:numPr>
          <w:ilvl w:val="0"/>
          <w:numId w:val="2"/>
        </w:numPr>
        <w:shd w:val="clear" w:color="auto" w:fill="auto"/>
        <w:tabs>
          <w:tab w:val="left" w:pos="1486"/>
        </w:tabs>
        <w:ind w:left="1460" w:hanging="320"/>
        <w:jc w:val="both"/>
      </w:pPr>
      <w:r>
        <w:rPr>
          <w:b/>
          <w:bCs/>
          <w:sz w:val="22"/>
          <w:szCs w:val="22"/>
        </w:rPr>
        <w:t xml:space="preserve">stopień szkodliwości czynu </w:t>
      </w:r>
      <w:r>
        <w:t>stwierdził, że wprowadzenie do obrotu zafałszowanego wyrobu w rażący sposób naraziło interesy konsumentów i wprowadziło ich w błąd co do składu wyrobu. Przedmio</w:t>
      </w:r>
      <w:r>
        <w:t xml:space="preserve">towe mięso kebab wołowina-indyk zostało przygotowane z innych gatunków mięsa, znacznie </w:t>
      </w:r>
      <w:r>
        <w:lastRenderedPageBreak/>
        <w:t>tańszych niż deklarowano, a konsumenci nie byli o tym informowani. Jednym z podstawowych praw konsumentów jest prawo do bezpieczeństwa ekonomicznego i zdrowotnego, które</w:t>
      </w:r>
      <w:r>
        <w:t>go częścią składową jest możliwość świadomego podejmowania decyzji w zakresie dokonywania wyboru, a w tym przypadku wprowadzenie do obrotu artykułu rolno-spożywczego zafałszowanego uniemożliwiło konsumentom dokonanie wyboru związanego ze spożywaną żywności</w:t>
      </w:r>
      <w:r>
        <w:t>ą,</w:t>
      </w:r>
    </w:p>
    <w:p w:rsidR="00B65CF8" w:rsidRDefault="00420EB5">
      <w:pPr>
        <w:pStyle w:val="Teksttreci0"/>
        <w:numPr>
          <w:ilvl w:val="0"/>
          <w:numId w:val="2"/>
        </w:numPr>
        <w:shd w:val="clear" w:color="auto" w:fill="auto"/>
        <w:tabs>
          <w:tab w:val="left" w:pos="1535"/>
        </w:tabs>
        <w:ind w:left="1520" w:hanging="340"/>
        <w:jc w:val="both"/>
      </w:pPr>
      <w:r>
        <w:rPr>
          <w:b/>
          <w:bCs/>
          <w:sz w:val="22"/>
          <w:szCs w:val="22"/>
        </w:rPr>
        <w:t xml:space="preserve">zakres naruszenia, </w:t>
      </w:r>
      <w:r>
        <w:t xml:space="preserve">stwierdził, że informacja o nazwie produktu stanowi jeden z najważniejszych elementów jakości </w:t>
      </w:r>
      <w:proofErr w:type="spellStart"/>
      <w:r>
        <w:t>handlowej</w:t>
      </w:r>
      <w:proofErr w:type="spellEnd"/>
      <w:r>
        <w:t>, zatem wprowadzenie do obrotu zafałszowanego wyrobu stanowi istotne naruszenie przepisów obowiązujących w tym zakresie,</w:t>
      </w:r>
    </w:p>
    <w:p w:rsidR="00B65CF8" w:rsidRDefault="00420EB5">
      <w:pPr>
        <w:pStyle w:val="Teksttreci0"/>
        <w:numPr>
          <w:ilvl w:val="0"/>
          <w:numId w:val="2"/>
        </w:numPr>
        <w:shd w:val="clear" w:color="auto" w:fill="auto"/>
        <w:tabs>
          <w:tab w:val="left" w:pos="1535"/>
        </w:tabs>
        <w:ind w:left="1520" w:hanging="340"/>
        <w:jc w:val="both"/>
      </w:pPr>
      <w:r>
        <w:rPr>
          <w:b/>
          <w:bCs/>
          <w:sz w:val="22"/>
          <w:szCs w:val="22"/>
        </w:rPr>
        <w:t xml:space="preserve">dotychczasową działalność </w:t>
      </w:r>
      <w:r>
        <w:t>podmiotu działającego na rynku artykułów rolno- spożywczych stwierdził, że strony przez ostatnie 24 m-ce były karane przez Inspekcję Handlową za podobne nieprawidłowości,</w:t>
      </w:r>
    </w:p>
    <w:p w:rsidR="00B65CF8" w:rsidRDefault="00420EB5">
      <w:pPr>
        <w:pStyle w:val="Teksttreci0"/>
        <w:numPr>
          <w:ilvl w:val="0"/>
          <w:numId w:val="2"/>
        </w:numPr>
        <w:shd w:val="clear" w:color="auto" w:fill="auto"/>
        <w:tabs>
          <w:tab w:val="left" w:pos="1535"/>
        </w:tabs>
        <w:ind w:left="1520" w:hanging="340"/>
        <w:jc w:val="both"/>
      </w:pPr>
      <w:r>
        <w:rPr>
          <w:b/>
          <w:bCs/>
          <w:sz w:val="22"/>
          <w:szCs w:val="22"/>
        </w:rPr>
        <w:t xml:space="preserve">wielkość obrotów, </w:t>
      </w:r>
      <w:r>
        <w:t>w oparciu o przedłożone przez stronę oświ</w:t>
      </w:r>
      <w:r>
        <w:t>adczenia określił, że strony należą do grupy tzw. małych przedsiębiorców (</w:t>
      </w:r>
      <w:proofErr w:type="spellStart"/>
      <w:r>
        <w:t>art</w:t>
      </w:r>
      <w:proofErr w:type="spellEnd"/>
      <w:r>
        <w:t xml:space="preserve">. 7 ust. 1 </w:t>
      </w:r>
      <w:proofErr w:type="spellStart"/>
      <w:r>
        <w:t>pkt</w:t>
      </w:r>
      <w:proofErr w:type="spellEnd"/>
      <w:r>
        <w:t xml:space="preserve"> 3 ustawy z dnia 06 marca 2018 r. Prawo przedsiębiorców - tekst jednolity Dz. U. z 2018 r., poz. 646 ze zm.),</w:t>
      </w:r>
    </w:p>
    <w:p w:rsidR="00B65CF8" w:rsidRDefault="00420EB5">
      <w:pPr>
        <w:pStyle w:val="Teksttreci0"/>
        <w:numPr>
          <w:ilvl w:val="0"/>
          <w:numId w:val="2"/>
        </w:numPr>
        <w:shd w:val="clear" w:color="auto" w:fill="auto"/>
        <w:tabs>
          <w:tab w:val="left" w:pos="1535"/>
        </w:tabs>
        <w:spacing w:after="380"/>
        <w:ind w:left="1520" w:hanging="340"/>
        <w:jc w:val="both"/>
      </w:pPr>
      <w:r>
        <w:rPr>
          <w:b/>
          <w:bCs/>
          <w:sz w:val="22"/>
          <w:szCs w:val="22"/>
        </w:rPr>
        <w:t xml:space="preserve">wartość kontrolowanego artykułu rolno-spożywczego </w:t>
      </w:r>
      <w:r>
        <w:t>uznał</w:t>
      </w:r>
      <w:r>
        <w:t>, że jest ona niska; wartość kwestionowanej próbki wyniosła 6,87 zł.</w:t>
      </w:r>
    </w:p>
    <w:p w:rsidR="00B65CF8" w:rsidRDefault="00420EB5">
      <w:pPr>
        <w:pStyle w:val="Teksttreci0"/>
        <w:shd w:val="clear" w:color="auto" w:fill="auto"/>
        <w:spacing w:after="740"/>
        <w:ind w:left="800" w:firstLine="720"/>
        <w:jc w:val="both"/>
      </w:pPr>
      <w:r>
        <w:t xml:space="preserve">Warmińsko-Mazurski Wojewódzki Inspektor Inspekcji Handlowej po szczegółowej analizie wszystkich opisanych wyżej okoliczności i czynników, biorąc pod uwagę ilość i wartość kwestionowanego </w:t>
      </w:r>
      <w:r>
        <w:t xml:space="preserve">wyrobu, a także zasadę wyrażoną w </w:t>
      </w:r>
      <w:proofErr w:type="spellStart"/>
      <w:r>
        <w:t>art</w:t>
      </w:r>
      <w:proofErr w:type="spellEnd"/>
      <w:r>
        <w:t>. 17 cytowanego wyżej rozporządzenia Nr 178/2002 wymierzył najniższą możliwą karę za wprowadzenie do obrotu produktu zafałszowanego, tj. 2000 zł.</w:t>
      </w:r>
    </w:p>
    <w:p w:rsidR="002E4751" w:rsidRDefault="002E4751">
      <w:pPr>
        <w:pStyle w:val="Teksttreci20"/>
        <w:shd w:val="clear" w:color="auto" w:fill="auto"/>
        <w:ind w:left="0" w:firstLine="800"/>
        <w:jc w:val="both"/>
        <w:rPr>
          <w:b/>
          <w:bCs/>
          <w:u w:val="single"/>
        </w:rPr>
      </w:pPr>
    </w:p>
    <w:p w:rsidR="002E4751" w:rsidRDefault="002E4751">
      <w:pPr>
        <w:pStyle w:val="Teksttreci20"/>
        <w:shd w:val="clear" w:color="auto" w:fill="auto"/>
        <w:ind w:left="0" w:firstLine="800"/>
        <w:jc w:val="both"/>
        <w:rPr>
          <w:b/>
          <w:bCs/>
          <w:u w:val="single"/>
        </w:rPr>
      </w:pPr>
    </w:p>
    <w:p w:rsidR="002E4751" w:rsidRDefault="002E4751">
      <w:pPr>
        <w:pStyle w:val="Teksttreci20"/>
        <w:shd w:val="clear" w:color="auto" w:fill="auto"/>
        <w:ind w:left="0" w:firstLine="800"/>
        <w:jc w:val="both"/>
        <w:rPr>
          <w:b/>
          <w:bCs/>
          <w:u w:val="single"/>
        </w:rPr>
      </w:pPr>
    </w:p>
    <w:p w:rsidR="002E4751" w:rsidRDefault="002E4751">
      <w:pPr>
        <w:pStyle w:val="Teksttreci20"/>
        <w:shd w:val="clear" w:color="auto" w:fill="auto"/>
        <w:ind w:left="0" w:firstLine="800"/>
        <w:jc w:val="both"/>
        <w:rPr>
          <w:b/>
          <w:bCs/>
          <w:u w:val="single"/>
        </w:rPr>
      </w:pPr>
    </w:p>
    <w:p w:rsidR="002E4751" w:rsidRDefault="002E4751">
      <w:pPr>
        <w:pStyle w:val="Teksttreci20"/>
        <w:shd w:val="clear" w:color="auto" w:fill="auto"/>
        <w:ind w:left="0" w:firstLine="800"/>
        <w:jc w:val="both"/>
        <w:rPr>
          <w:b/>
          <w:bCs/>
          <w:u w:val="single"/>
        </w:rPr>
      </w:pPr>
    </w:p>
    <w:p w:rsidR="002E4751" w:rsidRDefault="002E4751">
      <w:pPr>
        <w:pStyle w:val="Teksttreci20"/>
        <w:shd w:val="clear" w:color="auto" w:fill="auto"/>
        <w:ind w:left="0" w:firstLine="800"/>
        <w:jc w:val="both"/>
        <w:rPr>
          <w:b/>
          <w:bCs/>
          <w:u w:val="single"/>
        </w:rPr>
      </w:pPr>
    </w:p>
    <w:p w:rsidR="002E4751" w:rsidRDefault="002E4751">
      <w:pPr>
        <w:pStyle w:val="Teksttreci20"/>
        <w:shd w:val="clear" w:color="auto" w:fill="auto"/>
        <w:ind w:left="0" w:firstLine="800"/>
        <w:jc w:val="both"/>
        <w:rPr>
          <w:b/>
          <w:bCs/>
          <w:u w:val="single"/>
        </w:rPr>
      </w:pPr>
    </w:p>
    <w:p w:rsidR="00B65CF8" w:rsidRDefault="00420EB5">
      <w:pPr>
        <w:pStyle w:val="Teksttreci20"/>
        <w:shd w:val="clear" w:color="auto" w:fill="auto"/>
        <w:ind w:left="0" w:firstLine="800"/>
        <w:jc w:val="both"/>
      </w:pPr>
      <w:r>
        <w:rPr>
          <w:b/>
          <w:bCs/>
          <w:u w:val="single"/>
        </w:rPr>
        <w:lastRenderedPageBreak/>
        <w:t>POUCZENIE:</w:t>
      </w:r>
    </w:p>
    <w:p w:rsidR="00B65CF8" w:rsidRDefault="00420EB5">
      <w:pPr>
        <w:pStyle w:val="Teksttreci20"/>
        <w:numPr>
          <w:ilvl w:val="0"/>
          <w:numId w:val="3"/>
        </w:numPr>
        <w:shd w:val="clear" w:color="auto" w:fill="auto"/>
        <w:tabs>
          <w:tab w:val="left" w:pos="1175"/>
        </w:tabs>
        <w:ind w:left="1160" w:hanging="340"/>
        <w:jc w:val="both"/>
      </w:pPr>
      <w:r>
        <w:t>Od decyzji niniejszej przysługuje stronom postępowania adminis</w:t>
      </w:r>
      <w:r>
        <w:t>tracyjnego odwołanie do Prezesa Urzędu Ochrony Konkurencji i Konsumentów w Warszawie za pośrednictwem Warmińsko-Mazurskiego Wojewódzkiego Inspektora Inspekcji Handlowej w terminie 14 dni od dnia jej doręczenia (</w:t>
      </w:r>
      <w:proofErr w:type="spellStart"/>
      <w:r>
        <w:t>art</w:t>
      </w:r>
      <w:proofErr w:type="spellEnd"/>
      <w:r>
        <w:t xml:space="preserve">. 127, 129 </w:t>
      </w:r>
      <w:proofErr w:type="spellStart"/>
      <w:r>
        <w:t>k.p.a</w:t>
      </w:r>
      <w:proofErr w:type="spellEnd"/>
      <w:r>
        <w:t>).</w:t>
      </w:r>
    </w:p>
    <w:p w:rsidR="00B65CF8" w:rsidRDefault="00420EB5">
      <w:pPr>
        <w:pStyle w:val="Teksttreci20"/>
        <w:numPr>
          <w:ilvl w:val="0"/>
          <w:numId w:val="3"/>
        </w:numPr>
        <w:shd w:val="clear" w:color="auto" w:fill="auto"/>
        <w:tabs>
          <w:tab w:val="left" w:pos="1175"/>
        </w:tabs>
        <w:ind w:left="1160" w:hanging="340"/>
        <w:jc w:val="both"/>
      </w:pPr>
      <w:r>
        <w:t>Zapłaty kary pieniężnej</w:t>
      </w:r>
      <w:r>
        <w:t xml:space="preserve"> należy dokonać w terminie 30 dni od dnia, w którym decyzja o wymierzeniu kary stała się ostateczna, zgodnie z </w:t>
      </w:r>
      <w:proofErr w:type="spellStart"/>
      <w:r>
        <w:t>art</w:t>
      </w:r>
      <w:proofErr w:type="spellEnd"/>
      <w:r>
        <w:t xml:space="preserve">. 40a ust. 6 ustawy z dnia 21 grudnia 2000 r. o jakości </w:t>
      </w:r>
      <w:proofErr w:type="spellStart"/>
      <w:r>
        <w:t>handlowej</w:t>
      </w:r>
      <w:proofErr w:type="spellEnd"/>
      <w:r>
        <w:t xml:space="preserve"> artykułów rolno-spożywczych. Wpłaty należy dokonać na wskazane niżej konto b</w:t>
      </w:r>
      <w:r>
        <w:t>ankowe (</w:t>
      </w:r>
      <w:proofErr w:type="spellStart"/>
      <w:r>
        <w:t>art</w:t>
      </w:r>
      <w:proofErr w:type="spellEnd"/>
      <w:r>
        <w:t>. 40a ust. 7</w:t>
      </w:r>
      <w:r w:rsidR="002E4751">
        <w:t xml:space="preserve"> </w:t>
      </w:r>
      <w:r>
        <w:t xml:space="preserve">ustawy o jakości </w:t>
      </w:r>
      <w:proofErr w:type="spellStart"/>
      <w:r>
        <w:t>handlowej</w:t>
      </w:r>
      <w:proofErr w:type="spellEnd"/>
      <w:r>
        <w:t>). Spełnienie obowiązku uiszczenia kary pieniężnej przez którąkolwiek ze stron zwalnia drugą stronę z obowiązku zapłaty.</w:t>
      </w:r>
    </w:p>
    <w:p w:rsidR="00B65CF8" w:rsidRDefault="00420EB5">
      <w:pPr>
        <w:pStyle w:val="Teksttreci20"/>
        <w:numPr>
          <w:ilvl w:val="0"/>
          <w:numId w:val="3"/>
        </w:numPr>
        <w:shd w:val="clear" w:color="auto" w:fill="auto"/>
        <w:tabs>
          <w:tab w:val="left" w:pos="1120"/>
        </w:tabs>
        <w:spacing w:after="340"/>
        <w:ind w:hanging="360"/>
      </w:pPr>
      <w:r>
        <w:t xml:space="preserve">Zgodnie z </w:t>
      </w:r>
      <w:proofErr w:type="spellStart"/>
      <w:r>
        <w:t>art</w:t>
      </w:r>
      <w:proofErr w:type="spellEnd"/>
      <w:r>
        <w:t xml:space="preserve">. 40a ust. 8 ustawy o jakości </w:t>
      </w:r>
      <w:proofErr w:type="spellStart"/>
      <w:r>
        <w:t>handlowej</w:t>
      </w:r>
      <w:proofErr w:type="spellEnd"/>
      <w:r>
        <w:t xml:space="preserve"> w zakresie nieuregulowanym w ust</w:t>
      </w:r>
      <w:r>
        <w:t>awie, do kar pieniężnych stosuje się odpowiednio przepisy działu III ustawy z dnia 29 sierpnia 1997 r. Ordynacja podatkowa (tekst jednolity Dz. U. z 2018 r., poz.800 ze zm.)</w:t>
      </w:r>
    </w:p>
    <w:p w:rsidR="00B65CF8" w:rsidRDefault="00420EB5">
      <w:pPr>
        <w:pStyle w:val="Teksttreci20"/>
        <w:shd w:val="clear" w:color="auto" w:fill="auto"/>
        <w:ind w:left="0" w:firstLine="760"/>
      </w:pPr>
      <w:r>
        <w:t>Wojewódzki Inspektorat Inspekcji Handlowej w Olsztynie</w:t>
      </w:r>
    </w:p>
    <w:p w:rsidR="00B65CF8" w:rsidRDefault="00420EB5">
      <w:pPr>
        <w:pStyle w:val="Teksttreci20"/>
        <w:shd w:val="clear" w:color="auto" w:fill="auto"/>
        <w:ind w:left="1460"/>
      </w:pPr>
      <w:r>
        <w:t>ul. Erwina Kruka 10, 10-540</w:t>
      </w:r>
      <w:r>
        <w:t xml:space="preserve"> Olsztyn</w:t>
      </w:r>
    </w:p>
    <w:p w:rsidR="00B65CF8" w:rsidRDefault="00420EB5">
      <w:pPr>
        <w:pStyle w:val="Teksttreci20"/>
        <w:shd w:val="clear" w:color="auto" w:fill="auto"/>
        <w:ind w:left="1460"/>
      </w:pPr>
      <w:r>
        <w:t>Narodowy Bank Polski Oddział Okręgowy w Olsztynie</w:t>
      </w:r>
    </w:p>
    <w:p w:rsidR="00B65CF8" w:rsidRDefault="00420EB5">
      <w:pPr>
        <w:pStyle w:val="Teksttreci20"/>
        <w:shd w:val="clear" w:color="auto" w:fill="auto"/>
        <w:spacing w:after="200"/>
        <w:ind w:left="1460"/>
      </w:pPr>
      <w:r>
        <w:t>Nr rachunku: 90 1010 1397 0032 0322 3100 0000</w:t>
      </w:r>
    </w:p>
    <w:p w:rsidR="00B65CF8" w:rsidRDefault="00420EB5" w:rsidP="002E4751">
      <w:pPr>
        <w:pStyle w:val="Teksttreci20"/>
        <w:shd w:val="clear" w:color="auto" w:fill="auto"/>
        <w:spacing w:line="240" w:lineRule="auto"/>
        <w:ind w:left="0" w:firstLine="760"/>
        <w:rPr>
          <w:u w:val="single"/>
        </w:rPr>
      </w:pPr>
      <w:r>
        <w:rPr>
          <w:u w:val="single"/>
        </w:rPr>
        <w:t>Otrzymują:</w:t>
      </w:r>
    </w:p>
    <w:p w:rsidR="002E4751" w:rsidRDefault="002E4751" w:rsidP="003B46E2">
      <w:pPr>
        <w:pStyle w:val="Teksttreci20"/>
        <w:numPr>
          <w:ilvl w:val="0"/>
          <w:numId w:val="4"/>
        </w:numPr>
        <w:shd w:val="clear" w:color="auto" w:fill="auto"/>
        <w:spacing w:line="240" w:lineRule="auto"/>
        <w:ind w:left="993" w:hanging="284"/>
      </w:pPr>
      <w:r w:rsidRPr="002E4751">
        <w:t xml:space="preserve">(Dane </w:t>
      </w:r>
      <w:proofErr w:type="spellStart"/>
      <w:r w:rsidRPr="002E4751">
        <w:t>zanonimizowane</w:t>
      </w:r>
      <w:proofErr w:type="spellEnd"/>
      <w:r w:rsidRPr="002E4751">
        <w:t>)</w:t>
      </w:r>
    </w:p>
    <w:p w:rsidR="00B65CF8" w:rsidRDefault="00420EB5" w:rsidP="003B46E2">
      <w:pPr>
        <w:pStyle w:val="Teksttreci20"/>
        <w:numPr>
          <w:ilvl w:val="0"/>
          <w:numId w:val="4"/>
        </w:numPr>
        <w:shd w:val="clear" w:color="auto" w:fill="auto"/>
        <w:spacing w:line="240" w:lineRule="auto"/>
        <w:ind w:left="993" w:hanging="284"/>
      </w:pPr>
      <w:r>
        <w:t xml:space="preserve">Wydział Budżetowo-Administracyjny </w:t>
      </w:r>
      <w:r>
        <w:t>Wojewódzkiego Inspektoratu Inspekcji Handlowej w Olsztynie.</w:t>
      </w:r>
    </w:p>
    <w:p w:rsidR="00B65CF8" w:rsidRDefault="00420EB5" w:rsidP="003B46E2">
      <w:pPr>
        <w:pStyle w:val="Teksttreci20"/>
        <w:numPr>
          <w:ilvl w:val="0"/>
          <w:numId w:val="4"/>
        </w:numPr>
        <w:shd w:val="clear" w:color="auto" w:fill="auto"/>
        <w:spacing w:line="240" w:lineRule="auto"/>
        <w:ind w:left="993" w:hanging="284"/>
      </w:pPr>
      <w:r>
        <w:t>a/a.</w:t>
      </w:r>
    </w:p>
    <w:sectPr w:rsidR="00B65CF8" w:rsidSect="00D719CE"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EB5" w:rsidRDefault="00420EB5" w:rsidP="00B65CF8">
      <w:r>
        <w:separator/>
      </w:r>
    </w:p>
  </w:endnote>
  <w:endnote w:type="continuationSeparator" w:id="0">
    <w:p w:rsidR="00420EB5" w:rsidRDefault="00420EB5" w:rsidP="00B65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EB5" w:rsidRDefault="00420EB5"/>
  </w:footnote>
  <w:footnote w:type="continuationSeparator" w:id="0">
    <w:p w:rsidR="00420EB5" w:rsidRDefault="00420E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4373"/>
    <w:multiLevelType w:val="hybridMultilevel"/>
    <w:tmpl w:val="CA5A5426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>
    <w:nsid w:val="35EE3A8F"/>
    <w:multiLevelType w:val="multilevel"/>
    <w:tmpl w:val="350EE0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1654AE"/>
    <w:multiLevelType w:val="multilevel"/>
    <w:tmpl w:val="311415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96B501D"/>
    <w:multiLevelType w:val="multilevel"/>
    <w:tmpl w:val="4C5E0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DA0E8C"/>
    <w:multiLevelType w:val="multilevel"/>
    <w:tmpl w:val="9306F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65CF8"/>
    <w:rsid w:val="002E4751"/>
    <w:rsid w:val="003B46E2"/>
    <w:rsid w:val="00420EB5"/>
    <w:rsid w:val="00B65CF8"/>
    <w:rsid w:val="00D719CE"/>
    <w:rsid w:val="00E3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65CF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sid w:val="00B65CF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rsid w:val="00B65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sid w:val="00B65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3">
    <w:name w:val="Tekst treści (3)_"/>
    <w:basedOn w:val="Domylnaczcionkaakapitu"/>
    <w:link w:val="Teksttreci30"/>
    <w:rsid w:val="00B65CF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B65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B65CF8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Podpisobrazu0">
    <w:name w:val="Podpis obrazu"/>
    <w:basedOn w:val="Normalny"/>
    <w:link w:val="Podpisobrazu"/>
    <w:rsid w:val="00B65CF8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Teksttreci0">
    <w:name w:val="Tekst treści"/>
    <w:basedOn w:val="Normalny"/>
    <w:link w:val="Teksttreci"/>
    <w:rsid w:val="00B65CF8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B65CF8"/>
    <w:pPr>
      <w:shd w:val="clear" w:color="auto" w:fill="FFFFFF"/>
      <w:spacing w:after="56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30">
    <w:name w:val="Tekst treści (3)"/>
    <w:basedOn w:val="Normalny"/>
    <w:link w:val="Teksttreci3"/>
    <w:rsid w:val="00B65CF8"/>
    <w:pPr>
      <w:shd w:val="clear" w:color="auto" w:fill="FFFFFF"/>
      <w:ind w:left="800"/>
    </w:pPr>
    <w:rPr>
      <w:rFonts w:ascii="Arial" w:eastAsia="Arial" w:hAnsi="Arial" w:cs="Arial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B65CF8"/>
    <w:pPr>
      <w:shd w:val="clear" w:color="auto" w:fill="FFFFFF"/>
      <w:spacing w:line="360" w:lineRule="auto"/>
      <w:ind w:left="1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B65CF8"/>
    <w:pPr>
      <w:shd w:val="clear" w:color="auto" w:fill="FFFFFF"/>
      <w:spacing w:after="200" w:line="180" w:lineRule="auto"/>
      <w:ind w:left="1120"/>
      <w:outlineLvl w:val="0"/>
    </w:pPr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1959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13688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Admin</cp:lastModifiedBy>
  <cp:revision>5</cp:revision>
  <dcterms:created xsi:type="dcterms:W3CDTF">2019-12-06T08:05:00Z</dcterms:created>
  <dcterms:modified xsi:type="dcterms:W3CDTF">2019-12-06T08:16:00Z</dcterms:modified>
</cp:coreProperties>
</file>