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72F" w:rsidRDefault="00CB372F">
      <w:pPr>
        <w:spacing w:line="1" w:lineRule="exact"/>
      </w:pPr>
    </w:p>
    <w:p w:rsidR="00CB372F" w:rsidRDefault="001C4900">
      <w:pPr>
        <w:pStyle w:val="Teksttreci30"/>
        <w:shd w:val="clear" w:color="auto" w:fill="auto"/>
      </w:pPr>
      <w:r>
        <w:t>WARMIŃSKO-MAZURSKI</w:t>
      </w:r>
    </w:p>
    <w:p w:rsidR="00CB372F" w:rsidRDefault="001C4900">
      <w:pPr>
        <w:pStyle w:val="Teksttreci30"/>
        <w:shd w:val="clear" w:color="auto" w:fill="auto"/>
      </w:pPr>
      <w:r>
        <w:t>WOJEWÓDZKI INSPEKTOR</w:t>
      </w:r>
    </w:p>
    <w:p w:rsidR="00CB372F" w:rsidRDefault="001C4900" w:rsidP="00CC4400">
      <w:pPr>
        <w:pStyle w:val="Nagwek10"/>
        <w:keepNext/>
        <w:keepLines/>
        <w:shd w:val="clear" w:color="auto" w:fill="auto"/>
      </w:pPr>
      <w:bookmarkStart w:id="0" w:name="bookmark0"/>
      <w:bookmarkStart w:id="1" w:name="bookmark1"/>
      <w:r>
        <w:t>INSPEKCJI HANDLOWEJ</w:t>
      </w:r>
      <w:bookmarkEnd w:id="0"/>
      <w:bookmarkEnd w:id="1"/>
    </w:p>
    <w:p w:rsidR="00CB372F" w:rsidRDefault="001C4900">
      <w:pPr>
        <w:pStyle w:val="Teksttreci0"/>
        <w:shd w:val="clear" w:color="auto" w:fill="auto"/>
        <w:spacing w:line="240" w:lineRule="auto"/>
        <w:ind w:hanging="1180"/>
        <w:sectPr w:rsidR="00CB372F" w:rsidSect="00CC4400">
          <w:pgSz w:w="10204" w:h="15153"/>
          <w:pgMar w:top="1249" w:right="882" w:bottom="1070" w:left="2735" w:header="821" w:footer="642" w:gutter="0"/>
          <w:pgNumType w:start="1"/>
          <w:cols w:space="720"/>
          <w:noEndnote/>
          <w:docGrid w:linePitch="360"/>
        </w:sectPr>
      </w:pPr>
      <w:r>
        <w:t>10-540 Olsztyn, ul. Dąbrowszczaków 10, tel. (89) 527-27-65, fax. (89) 527-42-51</w:t>
      </w:r>
    </w:p>
    <w:p w:rsidR="00CB372F" w:rsidRDefault="00CB372F">
      <w:pPr>
        <w:spacing w:before="109" w:after="109" w:line="240" w:lineRule="exact"/>
        <w:rPr>
          <w:sz w:val="19"/>
          <w:szCs w:val="19"/>
        </w:rPr>
      </w:pPr>
    </w:p>
    <w:p w:rsidR="00CB372F" w:rsidRDefault="00CB372F">
      <w:pPr>
        <w:spacing w:line="1" w:lineRule="exact"/>
      </w:pPr>
    </w:p>
    <w:p w:rsidR="00CC4400" w:rsidRDefault="00CC4400">
      <w:pPr>
        <w:spacing w:line="1" w:lineRule="exact"/>
        <w:sectPr w:rsidR="00CC4400" w:rsidSect="00CC4400">
          <w:type w:val="continuous"/>
          <w:pgSz w:w="10204" w:h="15153"/>
          <w:pgMar w:top="1249" w:right="0" w:bottom="1070" w:left="0" w:header="0" w:footer="3" w:gutter="0"/>
          <w:cols w:space="720"/>
          <w:noEndnote/>
          <w:docGrid w:linePitch="360"/>
        </w:sectPr>
      </w:pPr>
    </w:p>
    <w:p w:rsidR="00CC4400" w:rsidRDefault="00CC4400" w:rsidP="00CC4400">
      <w:pPr>
        <w:spacing w:line="360" w:lineRule="exact"/>
        <w:ind w:left="4962"/>
        <w:rPr>
          <w:rFonts w:ascii="Times New Roman" w:hAnsi="Times New Roman" w:cs="Times New Roman"/>
          <w:sz w:val="20"/>
          <w:szCs w:val="20"/>
        </w:rPr>
      </w:pPr>
      <w:r w:rsidRPr="00CC4400">
        <w:rPr>
          <w:rFonts w:ascii="Times New Roman" w:hAnsi="Times New Roman" w:cs="Times New Roman"/>
          <w:sz w:val="20"/>
          <w:szCs w:val="20"/>
        </w:rPr>
        <w:lastRenderedPageBreak/>
        <w:t>Olsztyn, dnia 14 maja 2019 r.</w:t>
      </w:r>
    </w:p>
    <w:p w:rsidR="00CB372F" w:rsidRPr="00CC4400" w:rsidRDefault="00CC4400">
      <w:pPr>
        <w:spacing w:line="360" w:lineRule="exact"/>
        <w:rPr>
          <w:rFonts w:ascii="Times New Roman" w:hAnsi="Times New Roman" w:cs="Times New Roman"/>
          <w:sz w:val="20"/>
          <w:szCs w:val="20"/>
        </w:rPr>
      </w:pPr>
      <w:r w:rsidRPr="00CC4400">
        <w:rPr>
          <w:rFonts w:ascii="Times New Roman" w:hAnsi="Times New Roman" w:cs="Times New Roman"/>
          <w:sz w:val="20"/>
          <w:szCs w:val="20"/>
        </w:rPr>
        <w:t>KŻ.8361.37.2019.NC</w:t>
      </w:r>
    </w:p>
    <w:p w:rsidR="00CB372F" w:rsidRDefault="00CB372F">
      <w:pPr>
        <w:spacing w:line="360" w:lineRule="exact"/>
      </w:pPr>
    </w:p>
    <w:p w:rsidR="00CB372F" w:rsidRPr="00CC4400" w:rsidRDefault="00CC4400" w:rsidP="00CC4400">
      <w:pPr>
        <w:spacing w:line="360" w:lineRule="exact"/>
        <w:ind w:left="4962"/>
        <w:rPr>
          <w:rFonts w:ascii="Times New Roman" w:hAnsi="Times New Roman" w:cs="Times New Roman"/>
          <w:b/>
          <w:i/>
          <w:sz w:val="20"/>
          <w:szCs w:val="20"/>
        </w:rPr>
      </w:pPr>
      <w:r w:rsidRPr="00CC4400">
        <w:rPr>
          <w:rFonts w:ascii="Times New Roman" w:hAnsi="Times New Roman" w:cs="Times New Roman"/>
          <w:b/>
          <w:i/>
          <w:sz w:val="20"/>
          <w:szCs w:val="20"/>
        </w:rPr>
        <w:t xml:space="preserve">(Dane </w:t>
      </w:r>
      <w:proofErr w:type="spellStart"/>
      <w:r w:rsidRPr="00CC4400">
        <w:rPr>
          <w:rFonts w:ascii="Times New Roman" w:hAnsi="Times New Roman" w:cs="Times New Roman"/>
          <w:b/>
          <w:i/>
          <w:sz w:val="20"/>
          <w:szCs w:val="20"/>
        </w:rPr>
        <w:t>zanonimizowane</w:t>
      </w:r>
      <w:proofErr w:type="spellEnd"/>
      <w:r w:rsidRPr="00CC4400">
        <w:rPr>
          <w:rFonts w:ascii="Times New Roman" w:hAnsi="Times New Roman" w:cs="Times New Roman"/>
          <w:b/>
          <w:i/>
          <w:sz w:val="20"/>
          <w:szCs w:val="20"/>
        </w:rPr>
        <w:t>)</w:t>
      </w:r>
    </w:p>
    <w:p w:rsidR="00CB372F" w:rsidRDefault="00CB372F">
      <w:pPr>
        <w:spacing w:line="360" w:lineRule="exact"/>
      </w:pPr>
    </w:p>
    <w:p w:rsidR="00CB372F" w:rsidRDefault="00CB372F">
      <w:pPr>
        <w:spacing w:line="360" w:lineRule="exact"/>
      </w:pPr>
    </w:p>
    <w:p w:rsidR="00CB372F" w:rsidRDefault="00CB372F">
      <w:pPr>
        <w:spacing w:after="544" w:line="1" w:lineRule="exact"/>
      </w:pPr>
    </w:p>
    <w:p w:rsidR="00CB372F" w:rsidRDefault="00CB372F">
      <w:pPr>
        <w:spacing w:line="1" w:lineRule="exact"/>
        <w:sectPr w:rsidR="00CB372F" w:rsidSect="00CC4400">
          <w:type w:val="continuous"/>
          <w:pgSz w:w="10204" w:h="15153"/>
          <w:pgMar w:top="1249" w:right="874" w:bottom="1070" w:left="1034" w:header="0" w:footer="3" w:gutter="0"/>
          <w:cols w:space="720"/>
          <w:noEndnote/>
          <w:docGrid w:linePitch="360"/>
        </w:sectPr>
      </w:pPr>
    </w:p>
    <w:p w:rsidR="00CB372F" w:rsidRDefault="00CB372F">
      <w:pPr>
        <w:spacing w:line="72" w:lineRule="exact"/>
        <w:rPr>
          <w:sz w:val="6"/>
          <w:szCs w:val="6"/>
        </w:rPr>
      </w:pPr>
    </w:p>
    <w:p w:rsidR="00CB372F" w:rsidRDefault="00CB372F">
      <w:pPr>
        <w:spacing w:line="1" w:lineRule="exact"/>
        <w:sectPr w:rsidR="00CB372F" w:rsidSect="00CC4400">
          <w:type w:val="continuous"/>
          <w:pgSz w:w="10204" w:h="15153"/>
          <w:pgMar w:top="1262" w:right="0" w:bottom="1256" w:left="0" w:header="0" w:footer="3" w:gutter="0"/>
          <w:cols w:space="720"/>
          <w:noEndnote/>
          <w:docGrid w:linePitch="360"/>
        </w:sectPr>
      </w:pPr>
    </w:p>
    <w:p w:rsidR="00CB372F" w:rsidRDefault="001C4900">
      <w:pPr>
        <w:pStyle w:val="Teksttreci40"/>
        <w:shd w:val="clear" w:color="auto" w:fill="auto"/>
      </w:pPr>
      <w:r>
        <w:lastRenderedPageBreak/>
        <w:t>DECYZJA</w:t>
      </w:r>
    </w:p>
    <w:p w:rsidR="00CB372F" w:rsidRDefault="001C4900">
      <w:pPr>
        <w:pStyle w:val="Teksttreci0"/>
        <w:shd w:val="clear" w:color="auto" w:fill="auto"/>
        <w:spacing w:after="300" w:line="298" w:lineRule="auto"/>
        <w:ind w:firstLine="0"/>
        <w:jc w:val="both"/>
      </w:pPr>
      <w:r>
        <w:t xml:space="preserve">Działając w oparciu o art. 40a ust. 5c oraz art. 40a ust. 5d ustawy z dnia 21 grudnia 2000 r. o jakości handlowej artykułów rolno-spożywczych (tekst jednolity Dz. U. z 2018 r., poz. 2164 ze zm.), /dalej: „ustawą o jakości handlowej”/ oraz art. 104 </w:t>
      </w:r>
      <w:r>
        <w:t>§ 1 ustawy z dnia 14 czerwca 1960 r. - Kodeks postępowania administracyjnego (tekst jednolity Dz. U. z 2018 r., poz. 2096 ze zm.) /dalej: „k.p.a.”/ po przeprowadzeniu postępowania administracyjnego</w:t>
      </w:r>
    </w:p>
    <w:p w:rsidR="00CB372F" w:rsidRDefault="001C4900">
      <w:pPr>
        <w:pStyle w:val="Teksttreci0"/>
        <w:shd w:val="clear" w:color="auto" w:fill="auto"/>
        <w:spacing w:after="300" w:line="271" w:lineRule="auto"/>
        <w:ind w:firstLine="0"/>
        <w:jc w:val="center"/>
        <w:rPr>
          <w:sz w:val="19"/>
          <w:szCs w:val="19"/>
        </w:rPr>
      </w:pPr>
      <w:r>
        <w:rPr>
          <w:b/>
          <w:bCs/>
          <w:sz w:val="19"/>
          <w:szCs w:val="19"/>
        </w:rPr>
        <w:t>odstępuję</w:t>
      </w:r>
    </w:p>
    <w:p w:rsidR="00CB372F" w:rsidRDefault="001C4900" w:rsidP="00CC4400">
      <w:pPr>
        <w:pStyle w:val="Teksttreci0"/>
        <w:shd w:val="clear" w:color="auto" w:fill="auto"/>
        <w:spacing w:after="220"/>
        <w:ind w:firstLine="0"/>
        <w:jc w:val="both"/>
      </w:pPr>
      <w:r>
        <w:t>od wymierzenia</w:t>
      </w:r>
      <w:r w:rsidR="00CC4400">
        <w:t xml:space="preserve"> </w:t>
      </w:r>
      <w:r w:rsidR="00CC4400" w:rsidRPr="00CC4400">
        <w:rPr>
          <w:b/>
          <w:i/>
        </w:rPr>
        <w:t xml:space="preserve">(Dane </w:t>
      </w:r>
      <w:proofErr w:type="spellStart"/>
      <w:r w:rsidR="00CC4400" w:rsidRPr="00CC4400">
        <w:rPr>
          <w:b/>
          <w:i/>
        </w:rPr>
        <w:t>zanonimizowane</w:t>
      </w:r>
      <w:proofErr w:type="spellEnd"/>
      <w:r w:rsidR="00CC4400" w:rsidRPr="00CC4400">
        <w:rPr>
          <w:b/>
          <w:i/>
        </w:rPr>
        <w:t>)</w:t>
      </w:r>
      <w:r w:rsidR="00CC4400">
        <w:t xml:space="preserve"> kary pieniężnej za </w:t>
      </w:r>
      <w:r>
        <w:t>wprowadzenie do obrotu pięciu par</w:t>
      </w:r>
      <w:r>
        <w:t>tii pieczywa niewłaściwej jakości handlowej, z uwagi na niski stopień szkodliwości czynu, niewielki zakres naruszenia oraz brak stwierdzenia istotnych uchybień w dotychczasowej działalności strony postępowania.</w:t>
      </w:r>
    </w:p>
    <w:p w:rsidR="00CB372F" w:rsidRDefault="001C4900">
      <w:pPr>
        <w:pStyle w:val="Teksttreci0"/>
        <w:shd w:val="clear" w:color="auto" w:fill="auto"/>
        <w:spacing w:after="220" w:line="271" w:lineRule="auto"/>
        <w:ind w:firstLine="0"/>
        <w:jc w:val="center"/>
        <w:rPr>
          <w:sz w:val="19"/>
          <w:szCs w:val="19"/>
        </w:rPr>
      </w:pPr>
      <w:r>
        <w:rPr>
          <w:b/>
          <w:bCs/>
          <w:sz w:val="19"/>
          <w:szCs w:val="19"/>
        </w:rPr>
        <w:t>UZASADNIENIE</w:t>
      </w:r>
    </w:p>
    <w:p w:rsidR="00CB372F" w:rsidRDefault="001C4900">
      <w:pPr>
        <w:pStyle w:val="Teksttreci0"/>
        <w:shd w:val="clear" w:color="auto" w:fill="auto"/>
        <w:tabs>
          <w:tab w:val="left" w:pos="6443"/>
        </w:tabs>
        <w:ind w:firstLine="660"/>
        <w:jc w:val="both"/>
      </w:pPr>
      <w:r>
        <w:t xml:space="preserve">W dniach 05-08 kwietnia 2019 r. </w:t>
      </w:r>
      <w:r>
        <w:t xml:space="preserve">na podstawie upoważnienia Warmińsko-Mazurskiego Wojewódzkiego Inspektora Inspekcji Handlowej nr KŻ.8356.43.2019 z dnia 05 kwietnia 2019 r.. inspektorzy Wojewódzkiego Inspektoratu Inspekcji Handlowej w Olsztynie przeprowadzili kontrolę w sklepie </w:t>
      </w:r>
      <w:r w:rsidRPr="001C4900">
        <w:rPr>
          <w:b/>
          <w:i/>
        </w:rPr>
        <w:t xml:space="preserve">(Dane </w:t>
      </w:r>
      <w:proofErr w:type="spellStart"/>
      <w:r w:rsidRPr="001C4900">
        <w:rPr>
          <w:b/>
          <w:i/>
        </w:rPr>
        <w:t>zanonimizowane</w:t>
      </w:r>
      <w:proofErr w:type="spellEnd"/>
      <w:r w:rsidRPr="001C4900">
        <w:rPr>
          <w:b/>
          <w:i/>
        </w:rPr>
        <w:t>)</w:t>
      </w:r>
      <w:r>
        <w:t xml:space="preserve"> </w:t>
      </w:r>
      <w:r>
        <w:t>należącym d</w:t>
      </w:r>
      <w:r>
        <w:t>o ww.</w:t>
      </w:r>
    </w:p>
    <w:p w:rsidR="00CB372F" w:rsidRDefault="001C4900">
      <w:pPr>
        <w:pStyle w:val="Teksttreci0"/>
        <w:shd w:val="clear" w:color="auto" w:fill="auto"/>
        <w:ind w:firstLine="0"/>
        <w:jc w:val="both"/>
      </w:pPr>
      <w:r>
        <w:t>przedsiębiorcy.</w:t>
      </w:r>
    </w:p>
    <w:p w:rsidR="00CB372F" w:rsidRDefault="001C4900">
      <w:pPr>
        <w:pStyle w:val="Teksttreci0"/>
        <w:shd w:val="clear" w:color="auto" w:fill="auto"/>
        <w:ind w:firstLine="660"/>
        <w:jc w:val="both"/>
      </w:pPr>
      <w:r>
        <w:t>Kontrolę przeprowadzono na podstawie art. 3 ust. 1-3 Rozporządzenia Parlamentu Europejskiego i Rady (WE) Nr 882/2004 z dnia 29 kwietnia 2004 r. w sprawie kontroli urzędowych przeprowadzanych w celu sprawdzenia zgodności z prawem paszo</w:t>
      </w:r>
      <w:r>
        <w:t>wym i żywnościowym oraz regułami dotyczącymi zdrowia zwierząt i dobrostanu zwierząt (Dz. Urz. UE L. 165 z 30.04.2004, str. 1), art. 17 ust. 3 ustawy z dnia 21 grudnia 2000 r. o jakości handlowej artykułów rolno-spożywczych (tekst jednolity Dz. U. z 2018r.,</w:t>
      </w:r>
      <w:r>
        <w:t xml:space="preserve"> poz. 2164 ze zm.), art. 3 ust. 1 </w:t>
      </w:r>
      <w:proofErr w:type="spellStart"/>
      <w:r>
        <w:t>pkt</w:t>
      </w:r>
      <w:proofErr w:type="spellEnd"/>
      <w:r>
        <w:t xml:space="preserve"> 1, 2 i 6 ustawy z dnia 15 grudnia 2000 r. o Inspekcji Handlowej (tekst jednolity Dz. U. z 2018 r., poz. 1930 ze zm.).</w:t>
      </w:r>
    </w:p>
    <w:p w:rsidR="00CB372F" w:rsidRDefault="001C4900">
      <w:pPr>
        <w:pStyle w:val="Teksttreci0"/>
        <w:shd w:val="clear" w:color="auto" w:fill="auto"/>
        <w:ind w:firstLine="660"/>
        <w:jc w:val="both"/>
      </w:pPr>
      <w:r>
        <w:t>W trakcie kontroli stwierdzono w ofercie handlowej 5 partii pieczywa tj.</w:t>
      </w:r>
    </w:p>
    <w:p w:rsidR="00CB372F" w:rsidRDefault="001C4900">
      <w:pPr>
        <w:pStyle w:val="Teksttreci0"/>
        <w:numPr>
          <w:ilvl w:val="0"/>
          <w:numId w:val="1"/>
        </w:numPr>
        <w:shd w:val="clear" w:color="auto" w:fill="auto"/>
        <w:tabs>
          <w:tab w:val="left" w:pos="197"/>
        </w:tabs>
        <w:spacing w:after="140"/>
        <w:ind w:firstLine="0"/>
        <w:jc w:val="both"/>
      </w:pPr>
      <w:r>
        <w:lastRenderedPageBreak/>
        <w:t xml:space="preserve">10 szt. bułka poznańska </w:t>
      </w:r>
      <w:r>
        <w:t>a’70g wartości 11 zł</w:t>
      </w:r>
    </w:p>
    <w:p w:rsidR="00CB372F" w:rsidRDefault="001C4900">
      <w:pPr>
        <w:pStyle w:val="Teksttreci0"/>
        <w:numPr>
          <w:ilvl w:val="0"/>
          <w:numId w:val="1"/>
        </w:numPr>
        <w:shd w:val="clear" w:color="auto" w:fill="auto"/>
        <w:tabs>
          <w:tab w:val="left" w:pos="197"/>
        </w:tabs>
        <w:spacing w:after="140"/>
        <w:ind w:firstLine="0"/>
        <w:jc w:val="both"/>
      </w:pPr>
      <w:r>
        <w:t>4 szt. bułka cebulowa a’50g wartości 4,40 zł</w:t>
      </w:r>
    </w:p>
    <w:p w:rsidR="00CB372F" w:rsidRDefault="001C4900">
      <w:pPr>
        <w:pStyle w:val="Teksttreci0"/>
        <w:numPr>
          <w:ilvl w:val="0"/>
          <w:numId w:val="1"/>
        </w:numPr>
        <w:shd w:val="clear" w:color="auto" w:fill="auto"/>
        <w:tabs>
          <w:tab w:val="left" w:pos="197"/>
        </w:tabs>
        <w:spacing w:after="140"/>
        <w:ind w:firstLine="0"/>
        <w:jc w:val="both"/>
      </w:pPr>
      <w:r>
        <w:t>10 szt. bułka z ziarnem a’70g wartości 11 zł</w:t>
      </w:r>
    </w:p>
    <w:p w:rsidR="00CB372F" w:rsidRDefault="001C4900">
      <w:pPr>
        <w:pStyle w:val="Teksttreci0"/>
        <w:numPr>
          <w:ilvl w:val="0"/>
          <w:numId w:val="1"/>
        </w:numPr>
        <w:shd w:val="clear" w:color="auto" w:fill="auto"/>
        <w:tabs>
          <w:tab w:val="left" w:pos="197"/>
        </w:tabs>
        <w:spacing w:after="140"/>
        <w:ind w:firstLine="0"/>
        <w:jc w:val="both"/>
      </w:pPr>
      <w:r>
        <w:t>2 szt. chleb graham a’500g wartości 8,40 zł</w:t>
      </w:r>
    </w:p>
    <w:p w:rsidR="00CB372F" w:rsidRDefault="001C4900">
      <w:pPr>
        <w:pStyle w:val="Teksttreci0"/>
        <w:numPr>
          <w:ilvl w:val="0"/>
          <w:numId w:val="1"/>
        </w:numPr>
        <w:shd w:val="clear" w:color="auto" w:fill="auto"/>
        <w:tabs>
          <w:tab w:val="left" w:pos="205"/>
        </w:tabs>
        <w:spacing w:after="140" w:line="276" w:lineRule="auto"/>
        <w:ind w:firstLine="0"/>
        <w:jc w:val="both"/>
      </w:pPr>
      <w:r>
        <w:t>8 szt. chleb żytni z dynią a’400g wartości 44 zł, które zakwestionowano z uwagi na brak wymaganych pr</w:t>
      </w:r>
      <w:r>
        <w:t>awem informacji w oznakowaniu tych produktów. Na wywieszkach przy pieczywie podano jedynie nazwę, gramaturę i cenę. Nazwy pieczywa, jego pełne nazwy opisowe, wykaz składników oraz składniki alergenne podane były w broszurce znajdującej się pod ladą w miejs</w:t>
      </w:r>
      <w:r>
        <w:t>cu niedostępnym dla klientów. Powyższe jest niezgodne z § 19 rozporządzenia Rady Ministrów w sprawie znakowania poszczególnych rodzajów środków spożywczych z dnia 23 grudnia 2014 r. (</w:t>
      </w:r>
      <w:proofErr w:type="spellStart"/>
      <w:r>
        <w:t>Dz.U</w:t>
      </w:r>
      <w:proofErr w:type="spellEnd"/>
      <w:r>
        <w:t>. z 2015 r., poz. 29 ze zm.), /dalej „rozporządzenie w sprawie znakow</w:t>
      </w:r>
      <w:r>
        <w:t>ania”/. W placówce na ścianie uwidoczniono jedynie informację o następującej treści: „informacja dotycząca wyrobów znajduje się u sprzedawcy”. Na powyższą okoliczność sprzedawczyni złożyła pisemne oświadczenie w dniu 05 kwietnia 2019 r., w którym wyjaśniła</w:t>
      </w:r>
      <w:r>
        <w:t>, że informacje o pieczywie udostępnia klientom na żądanie.</w:t>
      </w:r>
    </w:p>
    <w:p w:rsidR="00CB372F" w:rsidRDefault="001C4900">
      <w:pPr>
        <w:pStyle w:val="Teksttreci0"/>
        <w:shd w:val="clear" w:color="auto" w:fill="auto"/>
        <w:ind w:firstLine="680"/>
        <w:jc w:val="both"/>
      </w:pPr>
      <w:r>
        <w:t>Pismem z dnia 24 kwietnia 2019 r. Warmińsko-Mazurski Wojewódzki Inspektor Inspekcji Handlowej poinformował Stronę o wszczęciu postępowania administracyjnego oraz o przysługującym Stronie prawie do</w:t>
      </w:r>
      <w:r>
        <w:t xml:space="preserve"> zapoznania się z aktami sprawy i prawie wypowiedzenia się co do zebranych dowodów i materiałów oraz zobowiązał do przesłania deklaracji podatkowej za ostatni rok rozliczeniowy oraz oświadczenia o liczbie średniorocznie zatrudnionych pracowników.</w:t>
      </w:r>
    </w:p>
    <w:p w:rsidR="00CB372F" w:rsidRDefault="001C4900">
      <w:pPr>
        <w:pStyle w:val="Teksttreci0"/>
        <w:shd w:val="clear" w:color="auto" w:fill="auto"/>
        <w:ind w:firstLine="680"/>
        <w:jc w:val="both"/>
      </w:pPr>
      <w:r>
        <w:t>Strona po</w:t>
      </w:r>
      <w:r>
        <w:t xml:space="preserve">stępowania nie skorzystała z przysługujących Jej uprawnień. W dniu 06 maja 2019 r. do tut. Organu wpłynęło oświadczenie Strony o wielkości przychodu i kosztów za ostatni rok rozliczeniowy oraz o średniorocznym zatrudnieniu pracowników. W piśmie tym Strona </w:t>
      </w:r>
      <w:r>
        <w:t>również wyjaśniła m.in., że broszura z informacjami o wyrobach zawiera w chwili obecnej 25 kart A4 i nie ma możliwości umieszczenia takiej ilości danych na tablicy informacyjnej. Poinformowała, że sposób uwidocznienia tych informacji został skonsultowany z</w:t>
      </w:r>
      <w:r>
        <w:t xml:space="preserve"> Państwowym Powiatowym Inspektorem Sanitarnym w Olsztynie, dlatego też broszura informacyjna znajduje się u sprzedawcy w sklepie, a dla klientów uwidoczniono wywieszkę na ścianie, że informacje dotyczące wyrobów są dostępne u sprzedawcy.</w:t>
      </w:r>
    </w:p>
    <w:p w:rsidR="00CB372F" w:rsidRDefault="001C4900">
      <w:pPr>
        <w:pStyle w:val="Teksttreci0"/>
        <w:shd w:val="clear" w:color="auto" w:fill="auto"/>
        <w:ind w:firstLine="680"/>
        <w:jc w:val="both"/>
      </w:pPr>
      <w:r>
        <w:t>Pismem z dnia 08 m</w:t>
      </w:r>
      <w:r>
        <w:t>aja 2019 r. Warmińsko-Mazurski Wojewódzki Inspektor Inspekcji Handlowej poinformował Stronę o zakończeniu postępowania administracyjnego w przedmiotowej sprawie, a także o przysługującym Jej uprawnieniu do zapoznania się z aktami sprawy i prawie wypowiedze</w:t>
      </w:r>
      <w:r>
        <w:t>nia się co do zebranych dowodów i materiałów. Strona postępowania nie skorzystała z ww. uprawnień.</w:t>
      </w:r>
    </w:p>
    <w:p w:rsidR="00CB372F" w:rsidRDefault="001C4900">
      <w:pPr>
        <w:pStyle w:val="Teksttreci0"/>
        <w:shd w:val="clear" w:color="auto" w:fill="auto"/>
        <w:ind w:firstLine="680"/>
        <w:jc w:val="both"/>
      </w:pPr>
      <w:r>
        <w:t>Warmińsko-Mazurski Wojewódzki Inspektor Inspekcji Handlowej ustalił i stwierdził, co następuje.</w:t>
      </w:r>
    </w:p>
    <w:p w:rsidR="00CB372F" w:rsidRDefault="001C4900">
      <w:pPr>
        <w:pStyle w:val="Teksttreci0"/>
        <w:shd w:val="clear" w:color="auto" w:fill="auto"/>
        <w:spacing w:after="140"/>
        <w:ind w:firstLine="680"/>
        <w:jc w:val="both"/>
        <w:sectPr w:rsidR="00CB372F" w:rsidSect="00CC4400">
          <w:type w:val="continuous"/>
          <w:pgSz w:w="10204" w:h="15153"/>
          <w:pgMar w:top="1262" w:right="989" w:bottom="1256" w:left="888" w:header="834" w:footer="828" w:gutter="0"/>
          <w:cols w:space="720"/>
          <w:noEndnote/>
          <w:docGrid w:linePitch="360"/>
        </w:sectPr>
      </w:pPr>
      <w:r>
        <w:t>Wprowadzenie do obrotu artykułu rolno</w:t>
      </w:r>
      <w:r>
        <w:t xml:space="preserve">-spożywczego niewłaściwej jakości handlowej stanowi naruszenie art. 40a ust. 1 </w:t>
      </w:r>
      <w:proofErr w:type="spellStart"/>
      <w:r>
        <w:t>pkt</w:t>
      </w:r>
      <w:proofErr w:type="spellEnd"/>
      <w:r>
        <w:t xml:space="preserve"> 3 ustawy o jakości handlowej, za które, w myśl cytowanego przepisu, grozi kara pieniężna w wysokości do pięciokrotnej wartości korzyści majątkowej uzyskanej lub która mogłab</w:t>
      </w:r>
      <w:r>
        <w:t>y zostać uzyskana przez wprowadzenie do obrotu artykułów rolno-spożywczych nieodpowiadających jakości handlowej określonej w przepisach lub deklarowanej przez producenta w oznakowaniu, nie niższej jednak niż 500 zł.</w:t>
      </w:r>
    </w:p>
    <w:p w:rsidR="00CB372F" w:rsidRDefault="001C4900">
      <w:pPr>
        <w:pStyle w:val="Teksttreci0"/>
        <w:shd w:val="clear" w:color="auto" w:fill="auto"/>
        <w:ind w:firstLine="700"/>
        <w:jc w:val="both"/>
      </w:pPr>
      <w:r>
        <w:lastRenderedPageBreak/>
        <w:t>Art. 17 ust. 1 rozporządzenia Parlamentu</w:t>
      </w:r>
      <w:r>
        <w:t xml:space="preserve"> Europejskiego i Rady (WE) Nr 178/2002 z dnia 28 stycznia 2002 r. ustanawiającego ogólne zasady i wymagania prawa żywnościowego, powołującego Europejski Urząd ds. Bezpieczeństwa Żywności oraz ustanawiającego procedury w zakresie bezpieczeństwa żywności (Dz</w:t>
      </w:r>
      <w:r>
        <w:t xml:space="preserve">. Urz. UE L. 31 str. 1 ze zm.) stanowi, że podmioty działające na rynku spożywczym i pasz zapewniają, na wszystkich etapach produkcji, przetwarzania i dystrybucji w </w:t>
      </w:r>
      <w:r>
        <w:lastRenderedPageBreak/>
        <w:t>przedsiębiorstwach będących pod ich kontrolą, zgodność tej żywności lub pasz z wymogami pra</w:t>
      </w:r>
      <w:r>
        <w:t>wa żywnościowego właściwymi dla ich działalności i kontrolowanie przestrzegania tych wymogów. Dotyczy to zatem i ostatniego ogniwa, tj. sprzedaży detalicznej.</w:t>
      </w:r>
    </w:p>
    <w:p w:rsidR="00CB372F" w:rsidRDefault="001C4900">
      <w:pPr>
        <w:pStyle w:val="Teksttreci0"/>
        <w:shd w:val="clear" w:color="auto" w:fill="auto"/>
        <w:ind w:firstLine="700"/>
        <w:jc w:val="both"/>
      </w:pPr>
      <w:r>
        <w:t>Według art. 4 ust. 1 ustawy o jakości handlowej wprowadzane do obrotu artykuły rolno- spożywcze p</w:t>
      </w:r>
      <w:r>
        <w:t>owinny spełniać wymagania w zakresie jakości handlowej, jeżeli w przepisach o jakości handlowej zostały określone takie wymagania, oraz dodatkowe wymagania dotyczące tych artykułów, jeżeli ich spełnienie zostało zadeklarowane przez producenta.</w:t>
      </w:r>
    </w:p>
    <w:p w:rsidR="00CB372F" w:rsidRDefault="001C4900">
      <w:pPr>
        <w:pStyle w:val="Teksttreci0"/>
        <w:shd w:val="clear" w:color="auto" w:fill="auto"/>
        <w:ind w:firstLine="700"/>
        <w:jc w:val="both"/>
      </w:pPr>
      <w:r>
        <w:t>Zgodnie z ar</w:t>
      </w:r>
      <w:r>
        <w:t xml:space="preserve">t. 3 </w:t>
      </w:r>
      <w:proofErr w:type="spellStart"/>
      <w:r>
        <w:t>pkt</w:t>
      </w:r>
      <w:proofErr w:type="spellEnd"/>
      <w:r>
        <w:t xml:space="preserve"> 5 ustawy o jakości handlowej, jakość handlowa to cechy artykułu rolno-spożywczego dotyczące jego właściwości organoleptycznych, fizykochemicznych i mikrobiologicznych w zakresie technologii produkcji, wielkości lub masy oraz wymagania wynikające z</w:t>
      </w:r>
      <w:r>
        <w:t>e sposobu produkcji, opakowania, prezentacji i oznakowania, nieobjęte wymaganiami sanitarnymi, weterynaryjnymi lub fitosanitarnymi.</w:t>
      </w:r>
    </w:p>
    <w:p w:rsidR="00CB372F" w:rsidRDefault="001C4900">
      <w:pPr>
        <w:pStyle w:val="Teksttreci0"/>
        <w:shd w:val="clear" w:color="auto" w:fill="auto"/>
        <w:ind w:firstLine="700"/>
        <w:jc w:val="both"/>
      </w:pPr>
      <w:r>
        <w:t xml:space="preserve">Zgodnie z zasadą wyrażoną w art. 17 ust. 2 akapit 3 cytowanego wyżej Rozporządzenia Parlamentu Europejskiego i Rady (WE) Nr </w:t>
      </w:r>
      <w:r>
        <w:t>178/2002 kary i środki karne mające zastosowanie w przypadkach naruszenia prawa żywnościowego powinny być skuteczne, proporcjonalne i odstraszające.</w:t>
      </w:r>
    </w:p>
    <w:p w:rsidR="00CB372F" w:rsidRDefault="001C4900">
      <w:pPr>
        <w:pStyle w:val="Teksttreci0"/>
        <w:shd w:val="clear" w:color="auto" w:fill="auto"/>
        <w:ind w:firstLine="700"/>
        <w:jc w:val="both"/>
      </w:pPr>
      <w:r>
        <w:t xml:space="preserve">Mając na względzie powyższe ustalenia, w toku prowadzonego postępowania administracyjnego zmierzającego do </w:t>
      </w:r>
      <w:r>
        <w:t>wymierzenia kary pieniężnej Warmińsko-Mazurski Wojewódzki Inspektor Inspekcji Handlowej wziął pod uwagę w stosunku do wszystkich 5 partii produktów, zgodnie z przepisem art. 40a ust. 5 ustawy o jakości handlowej stopień szkodliwości czynu, zakres naruszeni</w:t>
      </w:r>
      <w:r>
        <w:t>a, dotychczasową działalność podmiotu działającego na rynku artykułów rolno-spożywczych i wielkość jego obrotów oraz przychodu, a także wartość kontrolowanych artykułów rolno-spożywczych.</w:t>
      </w:r>
    </w:p>
    <w:p w:rsidR="00CB372F" w:rsidRDefault="001C4900">
      <w:pPr>
        <w:pStyle w:val="Teksttreci0"/>
        <w:shd w:val="clear" w:color="auto" w:fill="auto"/>
        <w:ind w:firstLine="700"/>
        <w:jc w:val="both"/>
      </w:pPr>
      <w:r>
        <w:t>Wykonując dyspozycje powołanego wyżej przepisu Warmińsko-Mazurski Wo</w:t>
      </w:r>
      <w:r>
        <w:t>jewódzki Inspektor Inspekcji Handlowej określił dla wszystkich 5 partii produktów następujące kryteria i oceniając:</w:t>
      </w:r>
    </w:p>
    <w:p w:rsidR="00CB372F" w:rsidRDefault="001C4900">
      <w:pPr>
        <w:pStyle w:val="Teksttreci0"/>
        <w:numPr>
          <w:ilvl w:val="0"/>
          <w:numId w:val="2"/>
        </w:numPr>
        <w:shd w:val="clear" w:color="auto" w:fill="auto"/>
        <w:tabs>
          <w:tab w:val="left" w:pos="693"/>
        </w:tabs>
        <w:spacing w:line="262" w:lineRule="auto"/>
        <w:ind w:left="660" w:hanging="300"/>
        <w:jc w:val="both"/>
      </w:pPr>
      <w:r>
        <w:rPr>
          <w:b/>
          <w:bCs/>
          <w:sz w:val="19"/>
          <w:szCs w:val="19"/>
        </w:rPr>
        <w:t xml:space="preserve">stopień szkodliwości czynu </w:t>
      </w:r>
      <w:r>
        <w:t xml:space="preserve">stwierdził, że przy produktach nie było wszystkich wymaganych informacji zgodnie z rozporządzeniem w sprawie </w:t>
      </w:r>
      <w:r>
        <w:t>znakowania, jednakże wszystkie informacje znajdowały się w broszurce pod ladą, a informacja o tym umieszczona była na ścianie, do której z kolei konsumenci mieli dostęp. Powyższe nieznacznie narusza interes konsumentów.</w:t>
      </w:r>
    </w:p>
    <w:p w:rsidR="00CB372F" w:rsidRDefault="001C4900">
      <w:pPr>
        <w:pStyle w:val="Teksttreci0"/>
        <w:numPr>
          <w:ilvl w:val="0"/>
          <w:numId w:val="2"/>
        </w:numPr>
        <w:shd w:val="clear" w:color="auto" w:fill="auto"/>
        <w:tabs>
          <w:tab w:val="left" w:pos="693"/>
        </w:tabs>
        <w:spacing w:line="264" w:lineRule="auto"/>
        <w:ind w:left="660" w:hanging="300"/>
        <w:jc w:val="both"/>
      </w:pPr>
      <w:r>
        <w:rPr>
          <w:b/>
          <w:bCs/>
          <w:sz w:val="19"/>
          <w:szCs w:val="19"/>
        </w:rPr>
        <w:t xml:space="preserve">zakres naruszenia </w:t>
      </w:r>
      <w:r>
        <w:t>stwierdził, że nar</w:t>
      </w:r>
      <w:r>
        <w:t>uszenie dotyczyło oznakowania produktów, niewłaściwa jakość w tym przypadku nie dotyczyła właściwości fizykochemicznych, a jedynie niepełnego oznakowania, przy produktach znajdowały się podstawowe informacje.</w:t>
      </w:r>
    </w:p>
    <w:p w:rsidR="00CB372F" w:rsidRDefault="001C4900">
      <w:pPr>
        <w:pStyle w:val="Teksttreci0"/>
        <w:numPr>
          <w:ilvl w:val="0"/>
          <w:numId w:val="2"/>
        </w:numPr>
        <w:shd w:val="clear" w:color="auto" w:fill="auto"/>
        <w:tabs>
          <w:tab w:val="left" w:pos="693"/>
        </w:tabs>
        <w:spacing w:line="264" w:lineRule="auto"/>
        <w:ind w:left="660" w:hanging="300"/>
        <w:jc w:val="both"/>
      </w:pPr>
      <w:r>
        <w:rPr>
          <w:b/>
          <w:bCs/>
          <w:sz w:val="19"/>
          <w:szCs w:val="19"/>
        </w:rPr>
        <w:t xml:space="preserve">działalność podmiotu </w:t>
      </w:r>
      <w:r>
        <w:t>stwierdził, że kontrolowan</w:t>
      </w:r>
      <w:r>
        <w:t>y przedsiębiorca w okresie ostatnich 24 miesięcy nie był karany przez Warmińsko-Mazurskiego Wojewódzkiego Inspektora Inspekcji Handlowej.</w:t>
      </w:r>
    </w:p>
    <w:p w:rsidR="00CB372F" w:rsidRDefault="001C4900">
      <w:pPr>
        <w:pStyle w:val="Teksttreci0"/>
        <w:numPr>
          <w:ilvl w:val="0"/>
          <w:numId w:val="2"/>
        </w:numPr>
        <w:shd w:val="clear" w:color="auto" w:fill="auto"/>
        <w:tabs>
          <w:tab w:val="left" w:pos="693"/>
        </w:tabs>
        <w:spacing w:line="264" w:lineRule="auto"/>
        <w:ind w:left="660" w:hanging="300"/>
        <w:jc w:val="both"/>
      </w:pPr>
      <w:r>
        <w:rPr>
          <w:b/>
          <w:bCs/>
          <w:sz w:val="19"/>
          <w:szCs w:val="19"/>
        </w:rPr>
        <w:t xml:space="preserve">wielkość obrotów oraz przychodu - </w:t>
      </w:r>
      <w:r>
        <w:t>stwierdził na podstawie przedstawionych dokumentów, że kontrolowanego przedsiębiorcę</w:t>
      </w:r>
      <w:r>
        <w:t xml:space="preserve"> należy zakwalifikować do tzw. „małych przedsiębiorców”</w:t>
      </w:r>
    </w:p>
    <w:p w:rsidR="00CB372F" w:rsidRDefault="001C4900">
      <w:pPr>
        <w:pStyle w:val="Teksttreci0"/>
        <w:numPr>
          <w:ilvl w:val="0"/>
          <w:numId w:val="2"/>
        </w:numPr>
        <w:shd w:val="clear" w:color="auto" w:fill="auto"/>
        <w:tabs>
          <w:tab w:val="left" w:pos="693"/>
        </w:tabs>
        <w:spacing w:line="266" w:lineRule="auto"/>
        <w:ind w:left="660" w:hanging="300"/>
        <w:jc w:val="both"/>
        <w:rPr>
          <w:sz w:val="19"/>
          <w:szCs w:val="19"/>
        </w:rPr>
      </w:pPr>
      <w:r>
        <w:rPr>
          <w:b/>
          <w:bCs/>
          <w:sz w:val="19"/>
          <w:szCs w:val="19"/>
        </w:rPr>
        <w:t xml:space="preserve">wartość kontrolowanych artykułów rolno-spożywczych- </w:t>
      </w:r>
      <w:r>
        <w:t xml:space="preserve">łączna wartość kwestionowanych partii - </w:t>
      </w:r>
      <w:r>
        <w:rPr>
          <w:b/>
          <w:bCs/>
          <w:sz w:val="19"/>
          <w:szCs w:val="19"/>
        </w:rPr>
        <w:t>78,80 zł</w:t>
      </w:r>
      <w:r>
        <w:br w:type="page"/>
      </w:r>
    </w:p>
    <w:p w:rsidR="00CB372F" w:rsidRDefault="001C4900">
      <w:pPr>
        <w:pStyle w:val="Teksttreci0"/>
        <w:shd w:val="clear" w:color="auto" w:fill="auto"/>
        <w:spacing w:line="257" w:lineRule="auto"/>
        <w:ind w:firstLine="660"/>
        <w:jc w:val="both"/>
      </w:pPr>
      <w:r>
        <w:lastRenderedPageBreak/>
        <w:t>Zgodnie z art. 40a ust. 5c ustawy o jakości handlowej w przypadku niskiego stopnia szkodliwości cz</w:t>
      </w:r>
      <w:r>
        <w:t>ynu, niewielkiego zakresu naruszenia lub braku stwierdzenia istotnych uchybień w dotychczasowej działalności podmiotu można odstąpić od wymierzenia kar pieniężnych, o których mowa w ust. 1 -3a.</w:t>
      </w:r>
    </w:p>
    <w:p w:rsidR="00CB372F" w:rsidRDefault="001C4900">
      <w:pPr>
        <w:pStyle w:val="Teksttreci0"/>
        <w:shd w:val="clear" w:color="auto" w:fill="auto"/>
        <w:spacing w:after="280" w:line="257" w:lineRule="auto"/>
        <w:ind w:firstLine="660"/>
        <w:jc w:val="both"/>
      </w:pPr>
      <w:r>
        <w:t>Biorąc pod uwagę powyższe, rozstrzygnięto jak w sentencji.</w:t>
      </w:r>
    </w:p>
    <w:p w:rsidR="00CB372F" w:rsidRDefault="001C4900">
      <w:pPr>
        <w:pStyle w:val="Teksttreci20"/>
        <w:shd w:val="clear" w:color="auto" w:fill="auto"/>
        <w:spacing w:after="80"/>
        <w:ind w:left="0"/>
      </w:pPr>
      <w:r>
        <w:rPr>
          <w:b/>
          <w:bCs/>
        </w:rPr>
        <w:t>POU</w:t>
      </w:r>
      <w:r>
        <w:rPr>
          <w:b/>
          <w:bCs/>
        </w:rPr>
        <w:t>CZENIE:</w:t>
      </w:r>
    </w:p>
    <w:p w:rsidR="00CB372F" w:rsidRDefault="001C4900">
      <w:pPr>
        <w:pStyle w:val="Teksttreci20"/>
        <w:shd w:val="clear" w:color="auto" w:fill="auto"/>
        <w:ind w:left="340"/>
        <w:jc w:val="both"/>
      </w:pPr>
      <w:r>
        <w:t>Od decyzji niniejszej przysługuje stronie odwołanie do Prezesa Urzędu Ochrony Konkurencji i Konsumentów w Warszawie za pośrednictwem Warmińsko-Mazurskiego Wojewódzkiego Inspektora Inspekcji Handlowej w Olsztynie w terminie 14 dni od dnia jej doręcz</w:t>
      </w:r>
      <w:r>
        <w:t>enia (art. 127,129 k.p.a.).</w:t>
      </w:r>
    </w:p>
    <w:p w:rsidR="00CB372F" w:rsidRDefault="00CB372F">
      <w:pPr>
        <w:spacing w:line="1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46pt;margin-top:95.1pt;width:43.5pt;height:12.85pt;z-index:-251656704;mso-wrap-distance-left:0;mso-wrap-distance-top:95.1pt;mso-wrap-distance-right:0;mso-wrap-distance-bottom:1.95pt;mso-position-horizontal-relative:page" filled="f" stroked="f">
            <v:textbox inset="0,0,0,0">
              <w:txbxContent>
                <w:p w:rsidR="00CB372F" w:rsidRDefault="001C4900">
                  <w:pPr>
                    <w:pStyle w:val="Teksttreci20"/>
                    <w:shd w:val="clear" w:color="auto" w:fill="auto"/>
                    <w:spacing w:line="240" w:lineRule="auto"/>
                    <w:ind w:left="0"/>
                  </w:pPr>
                  <w:r>
                    <w:rPr>
                      <w:u w:val="single"/>
                    </w:rPr>
                    <w:t>Otrzymują:</w:t>
                  </w:r>
                </w:p>
              </w:txbxContent>
            </v:textbox>
            <w10:wrap type="topAndBottom" anchorx="page"/>
          </v:shape>
        </w:pict>
      </w:r>
    </w:p>
    <w:p w:rsidR="00CB372F" w:rsidRDefault="001C4900">
      <w:pPr>
        <w:pStyle w:val="Teksttreci20"/>
        <w:numPr>
          <w:ilvl w:val="0"/>
          <w:numId w:val="3"/>
        </w:numPr>
        <w:shd w:val="clear" w:color="auto" w:fill="auto"/>
        <w:tabs>
          <w:tab w:val="left" w:pos="675"/>
        </w:tabs>
        <w:spacing w:after="40" w:line="240" w:lineRule="auto"/>
        <w:ind w:left="0" w:firstLine="340"/>
        <w:rPr>
          <w:sz w:val="17"/>
          <w:szCs w:val="17"/>
        </w:rPr>
      </w:pPr>
      <w:r>
        <w:rPr>
          <w:b/>
          <w:bCs/>
          <w:sz w:val="17"/>
          <w:szCs w:val="17"/>
        </w:rPr>
        <w:t>adresat</w:t>
      </w:r>
    </w:p>
    <w:p w:rsidR="00CB372F" w:rsidRDefault="001C4900">
      <w:pPr>
        <w:pStyle w:val="Teksttreci20"/>
        <w:numPr>
          <w:ilvl w:val="0"/>
          <w:numId w:val="3"/>
        </w:numPr>
        <w:shd w:val="clear" w:color="auto" w:fill="auto"/>
        <w:tabs>
          <w:tab w:val="left" w:pos="684"/>
        </w:tabs>
        <w:spacing w:line="240" w:lineRule="auto"/>
        <w:ind w:left="0" w:firstLine="340"/>
        <w:rPr>
          <w:sz w:val="17"/>
          <w:szCs w:val="17"/>
        </w:rPr>
      </w:pPr>
      <w:r>
        <w:rPr>
          <w:b/>
          <w:bCs/>
          <w:sz w:val="17"/>
          <w:szCs w:val="17"/>
        </w:rPr>
        <w:t>a/a.</w:t>
      </w:r>
    </w:p>
    <w:sectPr w:rsidR="00CB372F" w:rsidSect="00CC4400">
      <w:headerReference w:type="even" r:id="rId8"/>
      <w:headerReference w:type="default" r:id="rId9"/>
      <w:type w:val="continuous"/>
      <w:pgSz w:w="10204" w:h="15153"/>
      <w:pgMar w:top="1262" w:right="989" w:bottom="1256" w:left="88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72F" w:rsidRDefault="00CB372F" w:rsidP="00CB372F">
      <w:r>
        <w:separator/>
      </w:r>
    </w:p>
  </w:endnote>
  <w:endnote w:type="continuationSeparator" w:id="0">
    <w:p w:rsidR="00CB372F" w:rsidRDefault="00CB372F" w:rsidP="00CB37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72F" w:rsidRDefault="00CB372F"/>
  </w:footnote>
  <w:footnote w:type="continuationSeparator" w:id="0">
    <w:p w:rsidR="00CB372F" w:rsidRDefault="00CB372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72F" w:rsidRDefault="00CB372F">
    <w:pPr>
      <w:spacing w:line="1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72F" w:rsidRDefault="00CB372F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77.25pt;margin-top:14.85pt;width:13.25pt;height:7.85pt;z-index:-25165875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CB372F" w:rsidRDefault="001C4900">
                <w:pPr>
                  <w:pStyle w:val="Nagweklubstopka20"/>
                  <w:shd w:val="clear" w:color="auto" w:fill="auto"/>
                </w:pPr>
                <w:r>
                  <w:rPr>
                    <w:rFonts w:ascii="Arial" w:eastAsia="Arial" w:hAnsi="Arial" w:cs="Arial"/>
                    <w:i/>
                    <w:iCs/>
                    <w:color w:val="5477B8"/>
                  </w:rPr>
                  <w:t>3»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D231E"/>
    <w:multiLevelType w:val="multilevel"/>
    <w:tmpl w:val="F2E028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E284AE9"/>
    <w:multiLevelType w:val="multilevel"/>
    <w:tmpl w:val="252A107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05A0AFB"/>
    <w:multiLevelType w:val="multilevel"/>
    <w:tmpl w:val="E4D8BA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CB372F"/>
    <w:rsid w:val="001C4900"/>
    <w:rsid w:val="00CB372F"/>
    <w:rsid w:val="00CC4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B372F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sid w:val="00CB37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Nagwek1">
    <w:name w:val="Nagłówek #1_"/>
    <w:basedOn w:val="Domylnaczcionkaakapitu"/>
    <w:link w:val="Nagwek10"/>
    <w:rsid w:val="00CB37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Teksttreci">
    <w:name w:val="Tekst treści_"/>
    <w:basedOn w:val="Domylnaczcionkaakapitu"/>
    <w:link w:val="Teksttreci0"/>
    <w:rsid w:val="00CB37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sid w:val="00CB37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4">
    <w:name w:val="Tekst treści (4)_"/>
    <w:basedOn w:val="Domylnaczcionkaakapitu"/>
    <w:link w:val="Teksttreci40"/>
    <w:rsid w:val="00CB37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gweklubstopka2">
    <w:name w:val="Nagłówek lub stopka (2)_"/>
    <w:basedOn w:val="Domylnaczcionkaakapitu"/>
    <w:link w:val="Nagweklubstopka20"/>
    <w:rsid w:val="00CB37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Teksttreci30">
    <w:name w:val="Tekst treści (3)"/>
    <w:basedOn w:val="Normalny"/>
    <w:link w:val="Teksttreci3"/>
    <w:rsid w:val="00CB372F"/>
    <w:pPr>
      <w:shd w:val="clear" w:color="auto" w:fill="FFFFFF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Nagwek10">
    <w:name w:val="Nagłówek #1"/>
    <w:basedOn w:val="Normalny"/>
    <w:link w:val="Nagwek1"/>
    <w:rsid w:val="00CB372F"/>
    <w:pPr>
      <w:shd w:val="clear" w:color="auto" w:fill="FFFFFF"/>
      <w:spacing w:after="34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Teksttreci0">
    <w:name w:val="Tekst treści"/>
    <w:basedOn w:val="Normalny"/>
    <w:link w:val="Teksttreci"/>
    <w:rsid w:val="00CB372F"/>
    <w:pPr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rsid w:val="00CB372F"/>
    <w:pPr>
      <w:shd w:val="clear" w:color="auto" w:fill="FFFFFF"/>
      <w:spacing w:line="254" w:lineRule="auto"/>
      <w:ind w:left="17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eksttreci40">
    <w:name w:val="Tekst treści (4)"/>
    <w:basedOn w:val="Normalny"/>
    <w:link w:val="Teksttreci4"/>
    <w:rsid w:val="00CB372F"/>
    <w:pPr>
      <w:shd w:val="clear" w:color="auto" w:fill="FFFFFF"/>
      <w:spacing w:after="34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Nagweklubstopka20">
    <w:name w:val="Nagłówek lub stopka (2)"/>
    <w:basedOn w:val="Normalny"/>
    <w:link w:val="Nagweklubstopka2"/>
    <w:rsid w:val="00CB372F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ED295F-D894-45C0-8432-276DFC4DC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1359</Words>
  <Characters>8154</Characters>
  <Application>Microsoft Office Word</Application>
  <DocSecurity>0</DocSecurity>
  <Lines>67</Lines>
  <Paragraphs>18</Paragraphs>
  <ScaleCrop>false</ScaleCrop>
  <Company/>
  <LinksUpToDate>false</LinksUpToDate>
  <CharactersWithSpaces>9495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Użytkownik systemu Windows</cp:lastModifiedBy>
  <cp:revision>3</cp:revision>
  <dcterms:created xsi:type="dcterms:W3CDTF">2019-12-01T08:02:00Z</dcterms:created>
  <dcterms:modified xsi:type="dcterms:W3CDTF">2019-12-01T08:37:00Z</dcterms:modified>
</cp:coreProperties>
</file>