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DE" w:rsidRDefault="00C837DE">
      <w:pPr>
        <w:spacing w:line="360" w:lineRule="exact"/>
      </w:pPr>
    </w:p>
    <w:p w:rsidR="00C837DE" w:rsidRDefault="00C837DE">
      <w:pPr>
        <w:spacing w:after="591" w:line="1" w:lineRule="exact"/>
      </w:pPr>
    </w:p>
    <w:p w:rsidR="00C837DE" w:rsidRDefault="00C837DE">
      <w:pPr>
        <w:spacing w:line="1" w:lineRule="exact"/>
        <w:sectPr w:rsidR="00C837DE">
          <w:pgSz w:w="11900" w:h="16840"/>
          <w:pgMar w:top="300" w:right="131" w:bottom="1443" w:left="1458" w:header="0" w:footer="1015" w:gutter="0"/>
          <w:pgNumType w:start="1"/>
          <w:cols w:space="720"/>
          <w:noEndnote/>
          <w:docGrid w:linePitch="360"/>
        </w:sectPr>
      </w:pPr>
    </w:p>
    <w:p w:rsidR="00C837DE" w:rsidRDefault="00C837DE">
      <w:pPr>
        <w:spacing w:line="1" w:lineRule="exact"/>
      </w:pPr>
    </w:p>
    <w:p w:rsidR="00C837DE" w:rsidRDefault="008E06DA" w:rsidP="009C7FEA">
      <w:pPr>
        <w:pStyle w:val="Teksttreci40"/>
        <w:shd w:val="clear" w:color="auto" w:fill="auto"/>
        <w:spacing w:after="0"/>
        <w:ind w:left="-3119" w:firstLine="0"/>
        <w:jc w:val="left"/>
      </w:pPr>
      <w:r>
        <w:t>WARMIŃSKO-MAZURSKI</w:t>
      </w:r>
    </w:p>
    <w:p w:rsidR="00C837DE" w:rsidRDefault="008E06DA" w:rsidP="009C7FEA">
      <w:pPr>
        <w:pStyle w:val="Teksttreci40"/>
        <w:shd w:val="clear" w:color="auto" w:fill="auto"/>
        <w:spacing w:after="0"/>
        <w:ind w:left="-3119" w:firstLine="0"/>
        <w:jc w:val="left"/>
      </w:pPr>
      <w:r>
        <w:t>WOJEWÓDZKI INSPEKTOR</w:t>
      </w:r>
    </w:p>
    <w:p w:rsidR="00C837DE" w:rsidRDefault="008E06DA" w:rsidP="009C7FEA">
      <w:pPr>
        <w:pStyle w:val="Nagwek10"/>
        <w:keepNext/>
        <w:keepLines/>
        <w:shd w:val="clear" w:color="auto" w:fill="auto"/>
        <w:spacing w:line="240" w:lineRule="auto"/>
        <w:ind w:left="-3119" w:firstLine="0"/>
      </w:pPr>
      <w:bookmarkStart w:id="0" w:name="bookmark0"/>
      <w:bookmarkStart w:id="1" w:name="bookmark1"/>
      <w:r>
        <w:t>INSPEKCJI HANDLOWEJ</w:t>
      </w:r>
      <w:bookmarkEnd w:id="0"/>
      <w:bookmarkEnd w:id="1"/>
    </w:p>
    <w:p w:rsidR="009C7FEA" w:rsidRDefault="009C7FEA" w:rsidP="009C7FEA">
      <w:pPr>
        <w:pStyle w:val="Nagwek10"/>
        <w:keepNext/>
        <w:keepLines/>
        <w:shd w:val="clear" w:color="auto" w:fill="auto"/>
        <w:spacing w:line="240" w:lineRule="auto"/>
        <w:ind w:left="-3119" w:firstLine="0"/>
      </w:pPr>
    </w:p>
    <w:p w:rsidR="009C7FEA" w:rsidRPr="00A07B83" w:rsidRDefault="009C7FEA" w:rsidP="009C7FEA">
      <w:pPr>
        <w:pStyle w:val="Nagwek10"/>
        <w:keepNext/>
        <w:keepLines/>
        <w:shd w:val="clear" w:color="auto" w:fill="auto"/>
        <w:spacing w:line="240" w:lineRule="auto"/>
        <w:ind w:left="-3119" w:firstLine="0"/>
        <w:rPr>
          <w:b w:val="0"/>
          <w:sz w:val="22"/>
          <w:szCs w:val="22"/>
        </w:rPr>
      </w:pPr>
      <w:r w:rsidRPr="00A07B83">
        <w:rPr>
          <w:b w:val="0"/>
          <w:sz w:val="22"/>
          <w:szCs w:val="22"/>
        </w:rPr>
        <w:t>ul. Erwina Kruka 10</w:t>
      </w:r>
    </w:p>
    <w:p w:rsidR="009C7FEA" w:rsidRPr="00A07B83" w:rsidRDefault="009C7FEA" w:rsidP="009C7FEA">
      <w:pPr>
        <w:pStyle w:val="Nagwek10"/>
        <w:keepNext/>
        <w:keepLines/>
        <w:shd w:val="clear" w:color="auto" w:fill="auto"/>
        <w:spacing w:line="240" w:lineRule="auto"/>
        <w:ind w:left="-3119" w:firstLine="0"/>
        <w:rPr>
          <w:b w:val="0"/>
          <w:sz w:val="22"/>
          <w:szCs w:val="22"/>
        </w:rPr>
      </w:pPr>
    </w:p>
    <w:p w:rsidR="009C7FEA" w:rsidRDefault="009C7FEA" w:rsidP="009C7FEA">
      <w:pPr>
        <w:pStyle w:val="Nagwek10"/>
        <w:keepNext/>
        <w:keepLines/>
        <w:shd w:val="clear" w:color="auto" w:fill="auto"/>
        <w:spacing w:line="240" w:lineRule="auto"/>
        <w:ind w:left="-3119" w:firstLine="0"/>
        <w:rPr>
          <w:b w:val="0"/>
          <w:sz w:val="22"/>
          <w:szCs w:val="22"/>
        </w:rPr>
      </w:pPr>
      <w:r w:rsidRPr="00A07B83">
        <w:rPr>
          <w:b w:val="0"/>
          <w:sz w:val="22"/>
          <w:szCs w:val="22"/>
        </w:rPr>
        <w:t>10-540 Olsztyn</w:t>
      </w:r>
    </w:p>
    <w:p w:rsidR="000C7186" w:rsidRDefault="000C7186" w:rsidP="009C7FEA">
      <w:pPr>
        <w:pStyle w:val="Nagwek10"/>
        <w:keepNext/>
        <w:keepLines/>
        <w:shd w:val="clear" w:color="auto" w:fill="auto"/>
        <w:spacing w:line="240" w:lineRule="auto"/>
        <w:ind w:left="-3119" w:firstLine="0"/>
        <w:rPr>
          <w:b w:val="0"/>
          <w:sz w:val="22"/>
          <w:szCs w:val="22"/>
        </w:rPr>
      </w:pPr>
    </w:p>
    <w:p w:rsidR="000C7186" w:rsidRPr="000C7186" w:rsidRDefault="00180A99" w:rsidP="009C7FEA">
      <w:pPr>
        <w:pStyle w:val="Nagwek10"/>
        <w:keepNext/>
        <w:keepLines/>
        <w:shd w:val="clear" w:color="auto" w:fill="auto"/>
        <w:spacing w:line="240" w:lineRule="auto"/>
        <w:ind w:left="-3119" w:firstLine="0"/>
        <w:rPr>
          <w:b w:val="0"/>
          <w:sz w:val="22"/>
          <w:szCs w:val="22"/>
        </w:rPr>
        <w:sectPr w:rsidR="000C7186" w:rsidRPr="000C7186">
          <w:type w:val="continuous"/>
          <w:pgSz w:w="11900" w:h="16840"/>
          <w:pgMar w:top="300" w:right="2039" w:bottom="1443" w:left="4357" w:header="0" w:footer="3" w:gutter="0"/>
          <w:cols w:space="720"/>
          <w:noEndnote/>
          <w:docGrid w:linePitch="360"/>
        </w:sectPr>
      </w:pPr>
      <w:r>
        <w:rPr>
          <w:b w:val="0"/>
          <w:sz w:val="22"/>
          <w:szCs w:val="22"/>
        </w:rPr>
        <w:t xml:space="preserve">tel. </w:t>
      </w:r>
      <w:r w:rsidR="000C7186" w:rsidRPr="000C7186">
        <w:rPr>
          <w:rFonts w:hint="eastAsia"/>
          <w:b w:val="0"/>
          <w:sz w:val="22"/>
          <w:szCs w:val="22"/>
        </w:rPr>
        <w:t>(89) 527-27-65, fax. (89) 527-42-51</w:t>
      </w:r>
    </w:p>
    <w:p w:rsidR="00C837DE" w:rsidRDefault="00C837DE">
      <w:pPr>
        <w:spacing w:line="179" w:lineRule="exact"/>
        <w:rPr>
          <w:sz w:val="14"/>
          <w:szCs w:val="14"/>
        </w:rPr>
      </w:pPr>
    </w:p>
    <w:p w:rsidR="00C837DE" w:rsidRDefault="00C837DE">
      <w:pPr>
        <w:spacing w:line="1" w:lineRule="exact"/>
        <w:sectPr w:rsidR="00C837DE">
          <w:type w:val="continuous"/>
          <w:pgSz w:w="11900" w:h="16840"/>
          <w:pgMar w:top="300" w:right="0" w:bottom="1443" w:left="0" w:header="0" w:footer="3" w:gutter="0"/>
          <w:cols w:space="720"/>
          <w:noEndnote/>
          <w:docGrid w:linePitch="360"/>
        </w:sectPr>
      </w:pPr>
    </w:p>
    <w:p w:rsidR="00C837DE" w:rsidRDefault="008E06DA">
      <w:pPr>
        <w:pStyle w:val="Teksttreci0"/>
        <w:framePr w:w="2310" w:h="314" w:wrap="none" w:vAnchor="text" w:hAnchor="page" w:x="1459" w:y="1214"/>
        <w:shd w:val="clear" w:color="auto" w:fill="auto"/>
        <w:spacing w:line="240" w:lineRule="auto"/>
        <w:ind w:firstLine="0"/>
      </w:pPr>
      <w:r>
        <w:t>KŻ.8361.103.2018.MT</w:t>
      </w:r>
    </w:p>
    <w:p w:rsidR="00C837DE" w:rsidRPr="00860FCE" w:rsidRDefault="00860FCE" w:rsidP="00860FCE">
      <w:pPr>
        <w:tabs>
          <w:tab w:val="left" w:pos="4820"/>
        </w:tabs>
        <w:spacing w:line="360" w:lineRule="exact"/>
        <w:ind w:left="5812"/>
        <w:rPr>
          <w:rFonts w:ascii="Times New Roman" w:hAnsi="Times New Roman" w:cs="Times New Roman"/>
        </w:rPr>
      </w:pPr>
      <w:r w:rsidRPr="00860FCE">
        <w:rPr>
          <w:rFonts w:ascii="Times New Roman" w:hAnsi="Times New Roman" w:cs="Times New Roman"/>
        </w:rPr>
        <w:lastRenderedPageBreak/>
        <w:t>Olsztyn, 08 stycznia 2019 r.</w:t>
      </w:r>
    </w:p>
    <w:p w:rsidR="00C837DE" w:rsidRDefault="00C837DE">
      <w:pPr>
        <w:spacing w:line="360" w:lineRule="exact"/>
      </w:pPr>
    </w:p>
    <w:p w:rsidR="00C837DE" w:rsidRDefault="00C837DE">
      <w:pPr>
        <w:spacing w:line="360" w:lineRule="exact"/>
      </w:pPr>
    </w:p>
    <w:p w:rsidR="00C837DE" w:rsidRDefault="00C837DE">
      <w:pPr>
        <w:spacing w:line="360" w:lineRule="exact"/>
      </w:pPr>
    </w:p>
    <w:p w:rsidR="00C837DE" w:rsidRDefault="00C837DE">
      <w:pPr>
        <w:spacing w:line="360" w:lineRule="exact"/>
      </w:pPr>
    </w:p>
    <w:p w:rsidR="00860FCE" w:rsidRPr="00BE6E5F" w:rsidRDefault="00860FCE" w:rsidP="00860FCE">
      <w:pPr>
        <w:tabs>
          <w:tab w:val="left" w:pos="4820"/>
        </w:tabs>
        <w:ind w:left="5812"/>
        <w:rPr>
          <w:rFonts w:ascii="Times New Roman" w:hAnsi="Times New Roman" w:cs="Times New Roman"/>
          <w:b/>
          <w:i/>
        </w:rPr>
      </w:pPr>
      <w:r w:rsidRPr="00BE6E5F">
        <w:rPr>
          <w:rFonts w:ascii="Times New Roman" w:hAnsi="Times New Roman" w:cs="Times New Roman"/>
          <w:b/>
          <w:i/>
        </w:rPr>
        <w:t>(Dane zanonimizowane)</w:t>
      </w:r>
    </w:p>
    <w:p w:rsidR="00860FCE" w:rsidRDefault="00860FCE">
      <w:pPr>
        <w:spacing w:line="360" w:lineRule="exact"/>
      </w:pPr>
    </w:p>
    <w:p w:rsidR="00C837DE" w:rsidRDefault="00C837DE">
      <w:pPr>
        <w:spacing w:line="360" w:lineRule="exact"/>
      </w:pPr>
    </w:p>
    <w:p w:rsidR="00C837DE" w:rsidRDefault="00C837DE">
      <w:pPr>
        <w:spacing w:line="360" w:lineRule="exact"/>
      </w:pPr>
    </w:p>
    <w:p w:rsidR="00C837DE" w:rsidRDefault="00C837DE">
      <w:pPr>
        <w:spacing w:after="557" w:line="1" w:lineRule="exact"/>
      </w:pPr>
    </w:p>
    <w:p w:rsidR="00C837DE" w:rsidRDefault="00C837DE">
      <w:pPr>
        <w:spacing w:line="1" w:lineRule="exact"/>
        <w:sectPr w:rsidR="00C837DE">
          <w:type w:val="continuous"/>
          <w:pgSz w:w="11900" w:h="16840"/>
          <w:pgMar w:top="300" w:right="131" w:bottom="1443" w:left="1458" w:header="0" w:footer="3" w:gutter="0"/>
          <w:cols w:space="720"/>
          <w:noEndnote/>
          <w:docGrid w:linePitch="360"/>
        </w:sectPr>
      </w:pPr>
    </w:p>
    <w:p w:rsidR="00C837DE" w:rsidRDefault="00C837DE">
      <w:pPr>
        <w:spacing w:line="94" w:lineRule="exact"/>
        <w:rPr>
          <w:sz w:val="8"/>
          <w:szCs w:val="8"/>
        </w:rPr>
      </w:pPr>
    </w:p>
    <w:p w:rsidR="00C837DE" w:rsidRDefault="00C837DE">
      <w:pPr>
        <w:spacing w:line="1" w:lineRule="exact"/>
        <w:sectPr w:rsidR="00C837DE">
          <w:type w:val="continuous"/>
          <w:pgSz w:w="11900" w:h="16840"/>
          <w:pgMar w:top="1500" w:right="0" w:bottom="1445" w:left="0" w:header="0" w:footer="3" w:gutter="0"/>
          <w:cols w:space="720"/>
          <w:noEndnote/>
          <w:docGrid w:linePitch="360"/>
        </w:sectPr>
      </w:pPr>
    </w:p>
    <w:p w:rsidR="00C837DE" w:rsidRDefault="008E06DA">
      <w:pPr>
        <w:pStyle w:val="Teksttreci50"/>
        <w:shd w:val="clear" w:color="auto" w:fill="auto"/>
      </w:pPr>
      <w:r>
        <w:lastRenderedPageBreak/>
        <w:t>DECYZJA</w:t>
      </w:r>
    </w:p>
    <w:p w:rsidR="00C837DE" w:rsidRDefault="008E06DA">
      <w:pPr>
        <w:pStyle w:val="Teksttreci0"/>
        <w:shd w:val="clear" w:color="auto" w:fill="auto"/>
        <w:spacing w:after="460"/>
        <w:ind w:firstLine="0"/>
        <w:jc w:val="both"/>
      </w:pPr>
      <w:r>
        <w:t>Działając w oparciu o art. 40a ust. 5c oraz art. 40a ust. 5d ustawy z dnia 21 grudnia 2000 r. o jakości handlowej artykułów rolno-spożywczych (tekst jednolity Dz. U. z 2018 r., poz. 2164 ze zm.), /dalej: „ustawa o jakości handlowej” oraz art. 104 § 1 ustawy z dnia 14 czerwca 1960 r. - Kodeks postępowania administracyjnego (tekst jednolity Dz. U. z 2018 r., poz. 2096 ze zm.) /dalej: „k.p.a.”/ po przeprowadzeniu postępowania administracyjnego</w:t>
      </w:r>
    </w:p>
    <w:p w:rsidR="00C837DE" w:rsidRDefault="008E06DA">
      <w:pPr>
        <w:pStyle w:val="Teksttreci0"/>
        <w:shd w:val="clear" w:color="auto" w:fill="auto"/>
        <w:spacing w:after="560"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odstępuję</w:t>
      </w:r>
    </w:p>
    <w:p w:rsidR="00860FCE" w:rsidRPr="00860FCE" w:rsidRDefault="008E06DA" w:rsidP="00860FCE">
      <w:pPr>
        <w:rPr>
          <w:rFonts w:ascii="Times New Roman" w:hAnsi="Times New Roman" w:cs="Times New Roman"/>
          <w:b/>
          <w:i/>
        </w:rPr>
      </w:pPr>
      <w:r w:rsidRPr="00860FCE">
        <w:rPr>
          <w:rFonts w:ascii="Times New Roman" w:hAnsi="Times New Roman" w:cs="Times New Roman"/>
        </w:rPr>
        <w:t>od wymierzenia</w:t>
      </w:r>
      <w:r w:rsidR="00860FCE" w:rsidRPr="00860FCE">
        <w:rPr>
          <w:rFonts w:ascii="Times New Roman" w:hAnsi="Times New Roman" w:cs="Times New Roman"/>
        </w:rPr>
        <w:t xml:space="preserve"> </w:t>
      </w:r>
      <w:r w:rsidR="00860FCE" w:rsidRPr="00860FCE">
        <w:rPr>
          <w:rFonts w:ascii="Times New Roman" w:hAnsi="Times New Roman" w:cs="Times New Roman"/>
          <w:b/>
          <w:i/>
        </w:rPr>
        <w:t>(Dane zanonimizowane</w:t>
      </w:r>
      <w:r w:rsidR="00860FCE">
        <w:rPr>
          <w:rFonts w:ascii="Times New Roman" w:hAnsi="Times New Roman" w:cs="Times New Roman"/>
          <w:b/>
          <w:i/>
        </w:rPr>
        <w:t>),</w:t>
      </w:r>
    </w:p>
    <w:p w:rsidR="00C837DE" w:rsidRDefault="00C837DE">
      <w:pPr>
        <w:pStyle w:val="Teksttreci0"/>
        <w:shd w:val="clear" w:color="auto" w:fill="auto"/>
        <w:spacing w:after="140" w:line="240" w:lineRule="auto"/>
        <w:ind w:firstLine="720"/>
      </w:pPr>
    </w:p>
    <w:p w:rsidR="00C837DE" w:rsidRDefault="008E06DA" w:rsidP="00860FCE">
      <w:pPr>
        <w:pStyle w:val="Teksttreci0"/>
        <w:shd w:val="clear" w:color="auto" w:fill="auto"/>
        <w:spacing w:after="500"/>
        <w:ind w:firstLine="0"/>
        <w:jc w:val="both"/>
      </w:pPr>
      <w:r>
        <w:t xml:space="preserve">kary pieniężnej określonej w przepisie art. 40a ust. 1 pkt 3 ustawy o jakości handlowej z tytułu wprowadzenia do obrotu </w:t>
      </w:r>
      <w:r>
        <w:rPr>
          <w:i/>
          <w:iCs/>
        </w:rPr>
        <w:t xml:space="preserve">jednej partii schabu kruchego, 0,96 kg, w cenie 35,39 zł/kg, wartości 33,97 zł, należy spożyć do: 29.09.2018, nr partii 6533, wyprodukowanego </w:t>
      </w:r>
      <w:r w:rsidRPr="00860FCE">
        <w:rPr>
          <w:i/>
          <w:iCs/>
        </w:rPr>
        <w:t>przez</w:t>
      </w:r>
      <w:r w:rsidRPr="00860FCE">
        <w:rPr>
          <w:b/>
          <w:i/>
          <w:iCs/>
        </w:rPr>
        <w:t xml:space="preserve"> </w:t>
      </w:r>
      <w:r w:rsidR="00860FCE" w:rsidRPr="00860FCE">
        <w:rPr>
          <w:b/>
          <w:i/>
          <w:iCs/>
        </w:rPr>
        <w:t>(Dane zanonimizowane)</w:t>
      </w:r>
      <w:r w:rsidR="00860FCE">
        <w:rPr>
          <w:b/>
          <w:i/>
          <w:iCs/>
        </w:rPr>
        <w:t xml:space="preserve"> </w:t>
      </w:r>
      <w:r>
        <w:t xml:space="preserve">zakwestionowanej z uwagi na wyższą zawartość soli w porównaniu z wymaganiami określonymi w deklaracji na opakowaniu w wartości odżywczej, w związku z </w:t>
      </w:r>
      <w:r>
        <w:lastRenderedPageBreak/>
        <w:t>niskim stopniem szkodliwości czynu i brakiem stwierdzenia istotnych uchybień w dotychczasowej działalności podmiotu.</w:t>
      </w:r>
      <w:r>
        <w:br w:type="page"/>
      </w:r>
    </w:p>
    <w:p w:rsidR="00C837DE" w:rsidRDefault="008E06DA">
      <w:pPr>
        <w:pStyle w:val="Teksttreci0"/>
        <w:shd w:val="clear" w:color="auto" w:fill="auto"/>
        <w:spacing w:after="540" w:line="240" w:lineRule="auto"/>
        <w:ind w:firstLine="0"/>
        <w:jc w:val="center"/>
      </w:pPr>
      <w:r>
        <w:rPr>
          <w:b/>
          <w:bCs/>
        </w:rPr>
        <w:lastRenderedPageBreak/>
        <w:t>UZASADNIENIE</w:t>
      </w:r>
    </w:p>
    <w:p w:rsidR="00C837DE" w:rsidRDefault="008E06DA" w:rsidP="00860FCE">
      <w:pPr>
        <w:pStyle w:val="Teksttreci0"/>
        <w:shd w:val="clear" w:color="auto" w:fill="auto"/>
        <w:ind w:firstLine="700"/>
        <w:jc w:val="both"/>
      </w:pPr>
      <w:r>
        <w:t>W dniach 25-26 września 2018 r. na podstawie upoważnienia Warmińsko-</w:t>
      </w:r>
    </w:p>
    <w:p w:rsidR="00C837DE" w:rsidRDefault="008E06DA" w:rsidP="00860FCE">
      <w:pPr>
        <w:pStyle w:val="Teksttreci0"/>
        <w:shd w:val="clear" w:color="auto" w:fill="auto"/>
        <w:ind w:firstLine="0"/>
      </w:pPr>
      <w:r>
        <w:t>Mazurskiego Wojewódzkiego Inspektora Inspekcji Handlowej nr KŻ.8356.118.2018 z dnia</w:t>
      </w:r>
    </w:p>
    <w:p w:rsidR="00860FCE" w:rsidRDefault="008E06DA" w:rsidP="00860FCE">
      <w:pPr>
        <w:pStyle w:val="Podpisobrazu0"/>
        <w:shd w:val="clear" w:color="auto" w:fill="auto"/>
        <w:spacing w:line="360" w:lineRule="auto"/>
      </w:pPr>
      <w:r>
        <w:t>25 września 2018 r. inspektorzy Wojewódzkiego Inspektoratu Inspekcji Handlowej</w:t>
      </w:r>
      <w:r w:rsidR="00860FCE">
        <w:t xml:space="preserve"> w Olsztynie przeprowadzili kontrolę w </w:t>
      </w:r>
      <w:r w:rsidR="00860FCE" w:rsidRPr="00860FCE">
        <w:rPr>
          <w:b/>
          <w:i/>
          <w:iCs/>
        </w:rPr>
        <w:t>(Dane zanonimizowane)</w:t>
      </w:r>
    </w:p>
    <w:p w:rsidR="00C837DE" w:rsidRDefault="00C837DE" w:rsidP="00860FCE">
      <w:pPr>
        <w:spacing w:line="360" w:lineRule="auto"/>
        <w:sectPr w:rsidR="00C837DE">
          <w:type w:val="continuous"/>
          <w:pgSz w:w="11900" w:h="16840"/>
          <w:pgMar w:top="1500" w:right="1341" w:bottom="1445" w:left="1374" w:header="0" w:footer="1017" w:gutter="0"/>
          <w:cols w:space="720"/>
          <w:noEndnote/>
          <w:docGrid w:linePitch="360"/>
        </w:sectPr>
      </w:pPr>
    </w:p>
    <w:p w:rsidR="00860FCE" w:rsidRDefault="00860FCE" w:rsidP="00860FCE">
      <w:pPr>
        <w:pStyle w:val="Podpisobrazu0"/>
        <w:shd w:val="clear" w:color="auto" w:fill="auto"/>
        <w:spacing w:line="360" w:lineRule="auto"/>
      </w:pPr>
      <w:r>
        <w:lastRenderedPageBreak/>
        <w:t>Kontrolę przeprowadzono na podstawie art. 3 ust. 1-3 Rozporządzenia Parlamentu</w:t>
      </w:r>
    </w:p>
    <w:p w:rsidR="00C837DE" w:rsidRDefault="008E06DA" w:rsidP="00860FCE">
      <w:pPr>
        <w:pStyle w:val="Teksttreci0"/>
        <w:shd w:val="clear" w:color="auto" w:fill="auto"/>
        <w:ind w:firstLine="0"/>
        <w:jc w:val="both"/>
      </w:pPr>
      <w:r>
        <w:t>Europejskiego i Rady (WE) Nr 882/2004 z dnia 29 kwietnia 2004 r. w sprawie kontroli urzędowych przeprowadzanych w celu sprawdzenia zgodności z prawem paszowym</w:t>
      </w:r>
    </w:p>
    <w:p w:rsidR="00C837DE" w:rsidRDefault="008E06DA" w:rsidP="00860FCE">
      <w:pPr>
        <w:pStyle w:val="Teksttreci0"/>
        <w:numPr>
          <w:ilvl w:val="0"/>
          <w:numId w:val="1"/>
        </w:numPr>
        <w:shd w:val="clear" w:color="auto" w:fill="auto"/>
        <w:tabs>
          <w:tab w:val="left" w:pos="263"/>
        </w:tabs>
        <w:ind w:firstLine="0"/>
        <w:jc w:val="both"/>
      </w:pPr>
      <w:r>
        <w:t>żywnościowym oraz regułami dotyczącymi zdrowia zwierząt i dobrostanu zwierząt (Dz. Urz. UE L. 165 z 30.04.2004, str. 1-141, Polskie wydanie specjalne Rozdział 3 Tom 45 P. 200-251 ze zm.), art. 17 ust. 3 ustawy z dnia 21 grudnia 2000 r. o jakości handlowej artykułów rolno-spożywczych (tekst jednolity Dz. U. z 2017r., poz. 2212), art. 3 ust. 1 pkt 1,</w:t>
      </w:r>
    </w:p>
    <w:p w:rsidR="00C837DE" w:rsidRDefault="008E06DA" w:rsidP="00860FCE">
      <w:pPr>
        <w:pStyle w:val="Teksttreci0"/>
        <w:numPr>
          <w:ilvl w:val="0"/>
          <w:numId w:val="1"/>
        </w:numPr>
        <w:shd w:val="clear" w:color="auto" w:fill="auto"/>
        <w:tabs>
          <w:tab w:val="left" w:pos="292"/>
        </w:tabs>
        <w:ind w:firstLine="0"/>
        <w:jc w:val="both"/>
      </w:pPr>
      <w:r>
        <w:t>i 6 ustawy z dnia 15 grudnia 2000 r. o Inspekcji Handlowej (tekst jednolity Dz. U. z 2017 r., poz.1063 ze zm.).</w:t>
      </w:r>
    </w:p>
    <w:p w:rsidR="00C837DE" w:rsidRDefault="008E06DA">
      <w:pPr>
        <w:pStyle w:val="Teksttreci0"/>
        <w:shd w:val="clear" w:color="auto" w:fill="auto"/>
        <w:ind w:firstLine="760"/>
        <w:jc w:val="both"/>
      </w:pPr>
      <w:r>
        <w:t>W trakcie kontroli stwierdzono w sprzedaży jedną partię schabu kruchego, 0,96 kg,</w:t>
      </w:r>
    </w:p>
    <w:p w:rsidR="00A07B83" w:rsidRDefault="008E06DA">
      <w:pPr>
        <w:pStyle w:val="Teksttreci0"/>
        <w:shd w:val="clear" w:color="auto" w:fill="auto"/>
        <w:spacing w:after="120" w:line="240" w:lineRule="auto"/>
        <w:ind w:firstLine="0"/>
        <w:jc w:val="both"/>
      </w:pPr>
      <w:r>
        <w:t xml:space="preserve">w cenie 35,39 zł/kg, wartości 33,97 zł, należy spożyć do: 29.09.2018, nr partii 6533, </w:t>
      </w:r>
    </w:p>
    <w:p w:rsidR="00C837DE" w:rsidRDefault="00A07B83">
      <w:pPr>
        <w:pStyle w:val="Teksttreci0"/>
        <w:shd w:val="clear" w:color="auto" w:fill="auto"/>
        <w:spacing w:after="120" w:line="240" w:lineRule="auto"/>
        <w:ind w:firstLine="0"/>
        <w:jc w:val="both"/>
      </w:pPr>
      <w:r>
        <w:t xml:space="preserve">wyprodukowanego przez </w:t>
      </w:r>
      <w:r w:rsidRPr="00A07B83">
        <w:rPr>
          <w:b/>
          <w:i/>
        </w:rPr>
        <w:t>(Dane zanonimizowane)</w:t>
      </w:r>
      <w:r>
        <w:t xml:space="preserve">, </w:t>
      </w:r>
      <w:r w:rsidR="008E06DA">
        <w:t>niewłaściwej jakości handlowej z uwagi na wyższą zawartość soli w porównaniu z wymaganiami określonymi w deklaracji na opakowaniu w wartości odżywczej.</w:t>
      </w:r>
    </w:p>
    <w:p w:rsidR="00C837DE" w:rsidRDefault="00C837DE">
      <w:pPr>
        <w:spacing w:line="1" w:lineRule="exact"/>
      </w:pPr>
    </w:p>
    <w:p w:rsidR="00C837DE" w:rsidRDefault="008E06DA">
      <w:pPr>
        <w:pStyle w:val="Teksttreci0"/>
        <w:shd w:val="clear" w:color="auto" w:fill="auto"/>
        <w:spacing w:after="120" w:line="240" w:lineRule="auto"/>
        <w:ind w:firstLine="780"/>
        <w:jc w:val="both"/>
      </w:pPr>
      <w:r>
        <w:t>Badania laboratoryjne zostały przeprowadzone przez Urząd Ochrony Konkurencji i Konsumentów Laboratorium Kontrolno- Analityczne z siedzibą w Olsztynie . Sprawozdanie z badań nr 584/2018 z dnia 28 września 2018 r. stanowi załącznik do akt sprawy nr</w:t>
      </w:r>
    </w:p>
    <w:p w:rsidR="00C837DE" w:rsidRDefault="008E06DA">
      <w:pPr>
        <w:pStyle w:val="Teksttreci0"/>
        <w:shd w:val="clear" w:color="auto" w:fill="auto"/>
        <w:ind w:firstLine="0"/>
        <w:jc w:val="both"/>
      </w:pPr>
      <w:r>
        <w:t>KŻ.8361.103.2018.</w:t>
      </w:r>
    </w:p>
    <w:p w:rsidR="00C837DE" w:rsidRDefault="008E06DA">
      <w:pPr>
        <w:pStyle w:val="Teksttreci0"/>
        <w:shd w:val="clear" w:color="auto" w:fill="auto"/>
        <w:spacing w:after="120"/>
        <w:ind w:firstLine="800"/>
        <w:jc w:val="both"/>
      </w:pPr>
      <w:r>
        <w:t>W trakcie kontroli pobrano do badań próbkę podstawową za protokołem pobrania próbki produktu nr 113471 z dnia 25 września 2018 r. Próbkę pobrano w ilości niezbędnej do przeprowadzenia badań i reprezentującej całą partię. Pobrano i zabezpieczono w kontrolowanej placówce próbkę kontrolną z ww. partii w ilości odpowiadającej próbce pobranej do badań, za protokołem pobrania próbki kontrolnej nr 113471 z dnia 25 września 2018 r.</w:t>
      </w:r>
    </w:p>
    <w:p w:rsidR="00C837DE" w:rsidRDefault="00C837DE">
      <w:pPr>
        <w:jc w:val="center"/>
        <w:rPr>
          <w:sz w:val="2"/>
          <w:szCs w:val="2"/>
        </w:rPr>
      </w:pPr>
    </w:p>
    <w:p w:rsidR="00C837DE" w:rsidRDefault="00C837DE">
      <w:pPr>
        <w:spacing w:after="899" w:line="1" w:lineRule="exact"/>
      </w:pPr>
    </w:p>
    <w:p w:rsidR="00C837DE" w:rsidRDefault="008E06DA">
      <w:pPr>
        <w:pStyle w:val="Teksttreci0"/>
        <w:shd w:val="clear" w:color="auto" w:fill="auto"/>
        <w:ind w:firstLine="780"/>
        <w:jc w:val="both"/>
      </w:pPr>
      <w:r>
        <w:t>Stwierdzone w trakcie kontroli nieprawidłowości zostały udokumentowane w protokole kontroli (numer akt KŻ.8361.103.2018) oraz w postaci graficznej (zdjęć dołączonych do akt sprawy).</w:t>
      </w:r>
    </w:p>
    <w:p w:rsidR="00C837DE" w:rsidRDefault="008E06DA">
      <w:pPr>
        <w:pStyle w:val="Teksttreci0"/>
        <w:shd w:val="clear" w:color="auto" w:fill="auto"/>
        <w:ind w:firstLine="780"/>
        <w:jc w:val="both"/>
      </w:pPr>
      <w:r>
        <w:lastRenderedPageBreak/>
        <w:t>Warmińsko-Mazurski Wojewódzki Inspektor Inspekcji Handlowej pismem z dnia 02 października 2018 r. poinformował Stronę postępowania o wyniku kontroli oraz o przysługującym prawie do złożenia wniosku o zbadanie próbki kontrolnej.</w:t>
      </w:r>
    </w:p>
    <w:p w:rsidR="00C837DE" w:rsidRDefault="008E06DA">
      <w:pPr>
        <w:pStyle w:val="Teksttreci0"/>
        <w:shd w:val="clear" w:color="auto" w:fill="auto"/>
        <w:spacing w:after="120"/>
        <w:ind w:firstLine="780"/>
        <w:jc w:val="both"/>
      </w:pPr>
      <w:r>
        <w:t>Strona postępowania nie wystąpiła z wnioskiem o przeprowadzenie badań próbki kontrolnej. Pismem z dnia 26 listopada 2018 r. poinformowała, że schab kruchy niewłaściwej jakości został wycofany ze sprzedaży.</w:t>
      </w:r>
    </w:p>
    <w:p w:rsidR="00C837DE" w:rsidRDefault="008E06DA">
      <w:pPr>
        <w:pStyle w:val="Teksttreci0"/>
        <w:shd w:val="clear" w:color="auto" w:fill="auto"/>
        <w:spacing w:after="120" w:line="240" w:lineRule="auto"/>
        <w:ind w:firstLine="740"/>
        <w:jc w:val="both"/>
      </w:pPr>
      <w:r>
        <w:t>Warmińsko-Mazurski Wojewódzki Inspektor Inspekcji Handlowej pismem z dnia 17 grudnia 2018 r. poinformował</w:t>
      </w:r>
      <w:r w:rsidR="00A07B83" w:rsidRPr="00A07B83">
        <w:rPr>
          <w:b/>
          <w:i/>
        </w:rPr>
        <w:t xml:space="preserve"> (Dane zanonimizowane)</w:t>
      </w:r>
    </w:p>
    <w:p w:rsidR="00C837DE" w:rsidRDefault="008E06DA">
      <w:pPr>
        <w:pStyle w:val="Teksttreci0"/>
        <w:shd w:val="clear" w:color="auto" w:fill="auto"/>
        <w:spacing w:after="120" w:line="240" w:lineRule="auto"/>
        <w:ind w:firstLine="0"/>
        <w:jc w:val="right"/>
      </w:pPr>
      <w:r>
        <w:t>o wszczęciu</w:t>
      </w:r>
    </w:p>
    <w:p w:rsidR="00C837DE" w:rsidRDefault="008E06DA">
      <w:pPr>
        <w:pStyle w:val="Teksttreci0"/>
        <w:shd w:val="clear" w:color="auto" w:fill="auto"/>
        <w:ind w:firstLine="0"/>
        <w:jc w:val="both"/>
      </w:pPr>
      <w:r>
        <w:t>postępowania administracyjnego i o przysługującym Jej prawie do zapoznania się z aktami sprawy i prawie wypowiedzenia się co do zebranych dowodów i materiałów oraz zobowiązał do przesłania deklaracji podatkowej za ostatni rok rozliczeniowy oraz oświadczenia o liczbie zatrudnionych średniorocznie pracowników.</w:t>
      </w:r>
    </w:p>
    <w:p w:rsidR="00C837DE" w:rsidRDefault="008E06DA">
      <w:pPr>
        <w:pStyle w:val="Teksttreci0"/>
        <w:shd w:val="clear" w:color="auto" w:fill="auto"/>
        <w:ind w:firstLine="780"/>
        <w:jc w:val="both"/>
      </w:pPr>
      <w:r>
        <w:t>Strona postępowania nie skorzystała z przysługujących Jej uprawnień. Za pismem z dnia 28 grudnia 2018 r. przesłała kopię deklaracji podatkowej PIT za ostatni rok rozliczeniowy oraz informację o średniorocznym zatrudnieniu.</w:t>
      </w:r>
    </w:p>
    <w:p w:rsidR="00C837DE" w:rsidRDefault="008E06DA">
      <w:pPr>
        <w:pStyle w:val="Teksttreci0"/>
        <w:shd w:val="clear" w:color="auto" w:fill="auto"/>
        <w:ind w:firstLine="780"/>
        <w:jc w:val="both"/>
      </w:pPr>
      <w:r>
        <w:t>Warmińsko-Mazurski Wojewódzki Inspektor Inspekcji Handlowej pismem z dnia 03 stycznia 2019 r. zawiadomił Stronę postępowania o zakończeniu postępowania administracyjnego w sprawie wymierzenia kary administracyjnej oraz prawie do zapoznania się z aktami sprawy, uzyskania wyjaśnień w sprawie a także możliwości wypowiedzenia się, co do zebranych dowodów i materiałów oraz zgłoszonych żądań przed wydaniem decyzji.</w:t>
      </w:r>
    </w:p>
    <w:p w:rsidR="00C837DE" w:rsidRDefault="008E06DA">
      <w:pPr>
        <w:pStyle w:val="Teksttreci0"/>
        <w:shd w:val="clear" w:color="auto" w:fill="auto"/>
        <w:spacing w:after="120" w:line="240" w:lineRule="auto"/>
        <w:ind w:firstLine="0"/>
        <w:jc w:val="both"/>
      </w:pPr>
      <w:r>
        <w:t>Strona nie skorzystała z przysługujących praw.</w:t>
      </w:r>
    </w:p>
    <w:p w:rsidR="00C837DE" w:rsidRDefault="008E06DA">
      <w:pPr>
        <w:pStyle w:val="Teksttreci0"/>
        <w:shd w:val="clear" w:color="auto" w:fill="auto"/>
        <w:spacing w:line="240" w:lineRule="auto"/>
        <w:ind w:firstLine="820"/>
        <w:jc w:val="both"/>
      </w:pPr>
      <w:r>
        <w:t>Warmińsko-Mazurski Wojewódzki Inspektor Inspekcji Handlowej w Olsztynie ustalił i stwierdził, co następuje.</w:t>
      </w:r>
    </w:p>
    <w:p w:rsidR="00C837DE" w:rsidRDefault="008E06DA">
      <w:pPr>
        <w:pStyle w:val="Teksttreci0"/>
        <w:shd w:val="clear" w:color="auto" w:fill="auto"/>
        <w:spacing w:after="120"/>
        <w:ind w:firstLine="780"/>
        <w:jc w:val="both"/>
      </w:pPr>
      <w:r>
        <w:t>Wprowadzenie do obrotu artykułu rolno spożywczego niewłaściwej jakości handlowej stanowi naruszenie art. 40a ust. 1 pkt 3 ustawy o jakości handlowej, za które, w myśl cytowanego przepisu, grozi kara pieniężna w wysokości do pięciokrotnej wartości korzyści majątkowej uzyskanej lub która mogłaby zostać uzyskana przez wprowadzenie do obrotu artykułów rolno-spożywczych nieodpo władających jakości handlowej określonej w przepisach lub deklarowanej przez producenta w oznakowaniu, nie niższej jednak niż 500 zł.</w:t>
      </w:r>
    </w:p>
    <w:p w:rsidR="00C837DE" w:rsidRDefault="008E06DA">
      <w:pPr>
        <w:pStyle w:val="Teksttreci0"/>
        <w:shd w:val="clear" w:color="auto" w:fill="auto"/>
        <w:ind w:firstLine="780"/>
        <w:jc w:val="both"/>
      </w:pPr>
      <w:r>
        <w:t>Art. 17 ust. 1 Rozporządzenia (WE) Nr 178/2002 Parlamentu Europejskiego i Rady z dnia 28 stycznia 2002 r. ustanawiającego ogólne zasady i wymagania prawa żywnościowego, powołującego Europejski Urząd ds. Bezpieczeństwa Żywności oraz ustanawiającego procedury w zakresie bezpieczeństwa żywności stanowi, że podmioty działające na rynku spożywczym i pasz zapewniają, na wszystkich etapach produkcji, przetwarzania i dystrybucji w przedsiębiorstwach będących pod ich kontrolą, zgodność tej żywności lub pasz z wymogami prawa żywnościowego właściwymi dla ich działalności i kontrolowanie przestrzegania tych wymogów. Dotyczy to zatem i ostatniego ogniwa, tj. sprzedaży detalicznej.</w:t>
      </w:r>
    </w:p>
    <w:p w:rsidR="00C837DE" w:rsidRDefault="008E06DA">
      <w:pPr>
        <w:pStyle w:val="Teksttreci0"/>
        <w:shd w:val="clear" w:color="auto" w:fill="auto"/>
        <w:ind w:firstLine="780"/>
        <w:jc w:val="both"/>
      </w:pPr>
      <w:r>
        <w:lastRenderedPageBreak/>
        <w:t>Według art. 4 ust. 1 ustawy o jakości handlowej wprowadzane do obrotu artykuły rolno-spożywcze powinny spełniać wymagania w zakresie jakości handlowej, jeżeli w przepisach o jakości handlowej zostały określone takie wymagania, oraz dodatkowe wymagania dotyczące tych artykułów, jeżeli ich spełnienie zostało zadeklarowane przez producenta.</w:t>
      </w:r>
    </w:p>
    <w:p w:rsidR="00C837DE" w:rsidRDefault="008E06DA">
      <w:pPr>
        <w:pStyle w:val="Teksttreci0"/>
        <w:shd w:val="clear" w:color="auto" w:fill="auto"/>
        <w:spacing w:after="260"/>
        <w:ind w:firstLine="780"/>
        <w:jc w:val="both"/>
      </w:pPr>
      <w:r>
        <w:t>Zgodnie z art. 3 pkt 5 ustawy o jakości handlowej, jakość handlowa to cechy artykułu rolno-spożywczego dotyczące jego właściwości organoleptycznych, fizykochemicznych i mikrobiologicznych w zakresie technologii produkcji, wielkości lub masy oraz wymagania wynikające ze sposobu produkcji, opakowania, prezentacji i oznakowania, nieobjęte wymaganiami sanitarnymi, weterynaryjnymi lub fitosanitarnymi.</w:t>
      </w:r>
    </w:p>
    <w:p w:rsidR="00C837DE" w:rsidRDefault="008E06DA">
      <w:pPr>
        <w:pStyle w:val="Teksttreci0"/>
        <w:shd w:val="clear" w:color="auto" w:fill="auto"/>
        <w:spacing w:after="260"/>
        <w:ind w:firstLine="780"/>
        <w:jc w:val="both"/>
      </w:pPr>
      <w:r>
        <w:t>Mając na względzie powyższe ustalenia, w toku prowadzonego postępowania administracyjnego zmierzającego do wymierzenia kary pieniężnej Warmińsko-Mazurski Wojewódzki Inspektor Inspekcji Handlowej wziął pod uwagę, zgodnie z przepisem art. 40a ust. 5 ustawy o jakości handlowej stopień szkodliwości czynu, zakres naruszenia, dotychczasową działalność podmiotu działającego na rynku artykułów rolno-spożywczych i wielkość jego obrotów oraz przychodu, a także wartość kontrolowanych artykułów rolno- spożywczych.</w:t>
      </w:r>
    </w:p>
    <w:p w:rsidR="00C837DE" w:rsidRDefault="008E06DA">
      <w:pPr>
        <w:pStyle w:val="Teksttreci0"/>
        <w:shd w:val="clear" w:color="auto" w:fill="auto"/>
        <w:ind w:firstLine="780"/>
        <w:jc w:val="both"/>
      </w:pPr>
      <w:r>
        <w:t>Wykonując dyspozycję ww. przepisów w odniesieniu do zakwestionowanego produktu, Warmińsko-Mazurski Wojewódzki Inspektor Inspekcji Handlowej oceniając:</w:t>
      </w:r>
    </w:p>
    <w:p w:rsidR="00C837DE" w:rsidRDefault="008E06DA">
      <w:pPr>
        <w:pStyle w:val="Teksttreci0"/>
        <w:shd w:val="clear" w:color="auto" w:fill="auto"/>
        <w:ind w:left="740" w:hanging="280"/>
        <w:jc w:val="both"/>
      </w:pPr>
      <w:r>
        <w:t xml:space="preserve">1. </w:t>
      </w:r>
      <w:r>
        <w:rPr>
          <w:b/>
          <w:bCs/>
          <w:sz w:val="22"/>
          <w:szCs w:val="22"/>
        </w:rPr>
        <w:t xml:space="preserve">stopień szkodliwości czynu </w:t>
      </w:r>
      <w:r>
        <w:t>uznał, że wprowadzenie do obrotu artykułu rolno- spożywczego nieodpowiadającego jakości handlowej naruszało interesy konsumentów i wprowadzało ich w błąd co do charakterystyki środka spożywczego, w szczególności co do jego składu; konsument nabywając taki produkt był wprowadzony w błąd, ponieważ otrzymał wyrób niezgodny z jego oczekiwaniami; uwidocznienie w deklaracji producenta nierzetelnej informacji o zawartości soli w składzie przedmiotowego produktu nie daje konsumentowi pełnej informacji o produkcie, a deklaracja jest źródłem wiedzy o cechach i właściwościach w zakresie składu danego produktu,</w:t>
      </w:r>
    </w:p>
    <w:p w:rsidR="00C837DE" w:rsidRDefault="008E06DA">
      <w:pPr>
        <w:pStyle w:val="Teksttreci0"/>
        <w:numPr>
          <w:ilvl w:val="0"/>
          <w:numId w:val="2"/>
        </w:numPr>
        <w:shd w:val="clear" w:color="auto" w:fill="auto"/>
        <w:tabs>
          <w:tab w:val="left" w:pos="703"/>
        </w:tabs>
        <w:ind w:left="700" w:hanging="340"/>
        <w:jc w:val="both"/>
      </w:pPr>
      <w:r>
        <w:rPr>
          <w:b/>
          <w:bCs/>
          <w:sz w:val="22"/>
          <w:szCs w:val="22"/>
        </w:rPr>
        <w:t xml:space="preserve">zakres naruszenia, </w:t>
      </w:r>
      <w:r>
        <w:t>ocenił, że Strona uchybiła fundamentalnemu obowiązkowi wprowadzania do obrotu żywności o odpowiedniej jakości handlowej; rzetelność informacji zawartych w deklaracji producenta odgrywa ważną rolę z punktu widzenia prawa konsumenta do informacji, aczkolwiek przy ocenie zakresu naruszenia w odniesieniu do kwestionowanego produktu, należy wziąć także pod uwagę okoliczność, że produkt ten spełniał inne wymagania w zakresie jakości handlowej (oznakowanie),</w:t>
      </w:r>
    </w:p>
    <w:p w:rsidR="00C837DE" w:rsidRDefault="008E06DA">
      <w:pPr>
        <w:pStyle w:val="Teksttreci0"/>
        <w:numPr>
          <w:ilvl w:val="0"/>
          <w:numId w:val="2"/>
        </w:numPr>
        <w:shd w:val="clear" w:color="auto" w:fill="auto"/>
        <w:tabs>
          <w:tab w:val="left" w:pos="703"/>
        </w:tabs>
        <w:ind w:left="700" w:hanging="340"/>
        <w:jc w:val="both"/>
      </w:pPr>
      <w:r>
        <w:rPr>
          <w:b/>
          <w:bCs/>
          <w:sz w:val="22"/>
          <w:szCs w:val="22"/>
        </w:rPr>
        <w:t xml:space="preserve">dotychczasową działalność </w:t>
      </w:r>
      <w:r>
        <w:t>podmiotu działającego na rynku artykułów rolno- spożywczych wziął pod uwagę, że kontrolowany przedsiębiorca w okresie ostatnich 24 miesięcy nie był karany przez Warmińsko-Mazurskiego Wojewódzkiego Inspektora Inspekcji Handlowej za wprowadzenie do obrotu produktów, które nie odpowiadały jakości handlowej,</w:t>
      </w:r>
    </w:p>
    <w:p w:rsidR="00C837DE" w:rsidRDefault="008E06DA">
      <w:pPr>
        <w:pStyle w:val="Teksttreci0"/>
        <w:numPr>
          <w:ilvl w:val="0"/>
          <w:numId w:val="2"/>
        </w:numPr>
        <w:shd w:val="clear" w:color="auto" w:fill="auto"/>
        <w:tabs>
          <w:tab w:val="left" w:pos="703"/>
        </w:tabs>
        <w:ind w:left="700" w:hanging="340"/>
        <w:jc w:val="both"/>
      </w:pPr>
      <w:r>
        <w:rPr>
          <w:b/>
          <w:bCs/>
          <w:sz w:val="22"/>
          <w:szCs w:val="22"/>
        </w:rPr>
        <w:lastRenderedPageBreak/>
        <w:t xml:space="preserve">wielkość obrotów oraz przychodu, </w:t>
      </w:r>
      <w:r>
        <w:t>w oparciu o przedłożoną przez stronę kopię deklaracji podatkowej PIT za ostatni rok rozliczeniowy stwierdził, że w świetle ustawy z dnia 6 marca 2018 r. Prawo Przedsiębiorców (tekst jednolity Dz. U. z 2018 r., poz. 646 ze zm.), strona należy do kategorii tzw. „małych przedsiębiorców”,</w:t>
      </w:r>
    </w:p>
    <w:p w:rsidR="00C837DE" w:rsidRDefault="008E06DA">
      <w:pPr>
        <w:pStyle w:val="Teksttreci0"/>
        <w:numPr>
          <w:ilvl w:val="0"/>
          <w:numId w:val="2"/>
        </w:numPr>
        <w:shd w:val="clear" w:color="auto" w:fill="auto"/>
        <w:tabs>
          <w:tab w:val="left" w:pos="703"/>
        </w:tabs>
        <w:spacing w:after="400"/>
        <w:ind w:left="700" w:hanging="340"/>
        <w:jc w:val="both"/>
      </w:pPr>
      <w:r>
        <w:rPr>
          <w:b/>
          <w:bCs/>
          <w:sz w:val="22"/>
          <w:szCs w:val="22"/>
        </w:rPr>
        <w:t xml:space="preserve">wartość kontrolowanych artykułów rolno- spożywczych, </w:t>
      </w:r>
      <w:r>
        <w:t>wartość partii kwestionowanego produktu nie jest wysoka; powyższy czynnik wzięto na korzyść Strony postępowania.</w:t>
      </w:r>
    </w:p>
    <w:p w:rsidR="00C837DE" w:rsidRDefault="008E06DA">
      <w:pPr>
        <w:pStyle w:val="Teksttreci0"/>
        <w:shd w:val="clear" w:color="auto" w:fill="auto"/>
        <w:spacing w:after="200"/>
        <w:ind w:firstLine="720"/>
        <w:jc w:val="both"/>
      </w:pPr>
      <w:r>
        <w:t xml:space="preserve">Warmińsko- Mazurski Wojewódzki Inspektor Inspekcji Handlowej po szczegółowej analizie wszystkich opisanych wyżej okoliczności i czynników, biorąc pod uwagę treść art. 40a ust. 5 c ustawy o jakości handlowej, że w przypadku niskiego stopnia szkodliwości czynu, niewielkiego zakresu naruszenia lub braku stwierdzenia istotnych uchybień w dotychczasowej działalności podmiotu można odstąpić od wymierzenia kar pieniężnych, o których mowa w ust. l-3a, rozstrzygnął jak w sentencji, tj. </w:t>
      </w:r>
      <w:r>
        <w:rPr>
          <w:u w:val="single"/>
        </w:rPr>
        <w:t>odstąpił od wymierzenia kary pieniężnej.</w:t>
      </w:r>
    </w:p>
    <w:p w:rsidR="00C837DE" w:rsidRDefault="008E06DA">
      <w:pPr>
        <w:pStyle w:val="Teksttreci20"/>
        <w:shd w:val="clear" w:color="auto" w:fill="auto"/>
        <w:spacing w:after="80" w:line="240" w:lineRule="auto"/>
      </w:pPr>
      <w:r>
        <w:rPr>
          <w:b/>
          <w:bCs/>
        </w:rPr>
        <w:t>POUCZENIE:</w:t>
      </w:r>
    </w:p>
    <w:p w:rsidR="00C837DE" w:rsidRDefault="008E06DA" w:rsidP="00A07B83">
      <w:pPr>
        <w:pStyle w:val="Teksttreci20"/>
        <w:shd w:val="clear" w:color="auto" w:fill="auto"/>
        <w:spacing w:after="620" w:line="259" w:lineRule="auto"/>
      </w:pPr>
      <w:r>
        <w:t>Od decyzji niniejszej przysługuje kontrolowanemu odwołanie do Prezesa Urzędu Ochrony Konkurencji i Konsumentów w Warszawie za pośrednictwem Warmińsko-Mazurskiego Wojewódzkiego Inspektora Inspekcji Handlowej w Olsztynie w terminie 14 dni od dnia jej do</w:t>
      </w:r>
      <w:r w:rsidR="00A07B83">
        <w:t>ręczenia (art. 127, 129 k.p.a.)</w:t>
      </w:r>
    </w:p>
    <w:p w:rsidR="00C837DE" w:rsidRDefault="00C837DE">
      <w:pPr>
        <w:jc w:val="center"/>
        <w:rPr>
          <w:sz w:val="2"/>
          <w:szCs w:val="2"/>
        </w:rPr>
      </w:pPr>
    </w:p>
    <w:p w:rsidR="00C837DE" w:rsidRDefault="00C837DE">
      <w:pPr>
        <w:spacing w:after="859" w:line="1" w:lineRule="exact"/>
      </w:pPr>
    </w:p>
    <w:p w:rsidR="00C837DE" w:rsidRDefault="008E06DA">
      <w:pPr>
        <w:pStyle w:val="Teksttreci20"/>
        <w:shd w:val="clear" w:color="auto" w:fill="auto"/>
        <w:spacing w:after="340" w:line="240" w:lineRule="auto"/>
      </w:pPr>
      <w:r>
        <w:t>ROZDZIELNIK</w:t>
      </w:r>
    </w:p>
    <w:p w:rsidR="00C837DE" w:rsidRDefault="008E06DA">
      <w:pPr>
        <w:pStyle w:val="Teksttreci20"/>
        <w:shd w:val="clear" w:color="auto" w:fill="auto"/>
        <w:spacing w:after="0" w:line="240" w:lineRule="auto"/>
        <w:rPr>
          <w:u w:val="single"/>
        </w:rPr>
      </w:pPr>
      <w:r>
        <w:rPr>
          <w:u w:val="single"/>
        </w:rPr>
        <w:t>Otrzymują:</w:t>
      </w:r>
    </w:p>
    <w:p w:rsidR="00A07B83" w:rsidRPr="00A07B83" w:rsidRDefault="00A07B83" w:rsidP="00A07B83">
      <w:pPr>
        <w:tabs>
          <w:tab w:val="left" w:pos="4820"/>
        </w:tabs>
        <w:rPr>
          <w:rFonts w:ascii="Times New Roman" w:hAnsi="Times New Roman" w:cs="Times New Roman"/>
          <w:b/>
          <w:i/>
          <w:sz w:val="22"/>
          <w:szCs w:val="22"/>
        </w:rPr>
      </w:pPr>
      <w:r w:rsidRPr="00A07B83">
        <w:rPr>
          <w:rFonts w:ascii="Times New Roman" w:hAnsi="Times New Roman" w:cs="Times New Roman"/>
          <w:sz w:val="22"/>
          <w:szCs w:val="22"/>
        </w:rPr>
        <w:t xml:space="preserve">1. </w:t>
      </w:r>
      <w:r w:rsidRPr="00A07B83">
        <w:rPr>
          <w:rFonts w:ascii="Times New Roman" w:hAnsi="Times New Roman" w:cs="Times New Roman"/>
          <w:b/>
          <w:i/>
          <w:sz w:val="22"/>
          <w:szCs w:val="22"/>
        </w:rPr>
        <w:t>(Dane zanonimizowane)</w:t>
      </w:r>
    </w:p>
    <w:p w:rsidR="00A07B83" w:rsidRPr="00A07B83" w:rsidRDefault="00A07B83" w:rsidP="00A07B83">
      <w:pPr>
        <w:pStyle w:val="Teksttreci20"/>
        <w:shd w:val="clear" w:color="auto" w:fill="auto"/>
        <w:spacing w:after="0" w:line="240" w:lineRule="auto"/>
        <w:rPr>
          <w:sz w:val="22"/>
          <w:szCs w:val="22"/>
        </w:rPr>
      </w:pPr>
    </w:p>
    <w:p w:rsidR="00C837DE" w:rsidRPr="00A07B83" w:rsidRDefault="008E06DA" w:rsidP="00A07B83">
      <w:pPr>
        <w:pStyle w:val="Teksttreci40"/>
        <w:shd w:val="clear" w:color="auto" w:fill="auto"/>
        <w:spacing w:after="400"/>
        <w:ind w:firstLine="0"/>
        <w:jc w:val="left"/>
        <w:rPr>
          <w:b w:val="0"/>
          <w:sz w:val="22"/>
          <w:szCs w:val="22"/>
        </w:rPr>
      </w:pPr>
      <w:r w:rsidRPr="00A07B83">
        <w:rPr>
          <w:b w:val="0"/>
          <w:sz w:val="22"/>
          <w:szCs w:val="22"/>
        </w:rPr>
        <w:t>2. Ad acta.</w:t>
      </w:r>
    </w:p>
    <w:sectPr w:rsidR="00C837DE" w:rsidRPr="00A07B83" w:rsidSect="00C837DE">
      <w:type w:val="continuous"/>
      <w:pgSz w:w="11900" w:h="16840"/>
      <w:pgMar w:top="269" w:right="1341" w:bottom="1159" w:left="1324" w:header="0" w:footer="73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A7" w:rsidRDefault="006469A7" w:rsidP="00C837DE">
      <w:r>
        <w:separator/>
      </w:r>
    </w:p>
  </w:endnote>
  <w:endnote w:type="continuationSeparator" w:id="0">
    <w:p w:rsidR="006469A7" w:rsidRDefault="006469A7" w:rsidP="00C83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A7" w:rsidRDefault="006469A7"/>
  </w:footnote>
  <w:footnote w:type="continuationSeparator" w:id="0">
    <w:p w:rsidR="006469A7" w:rsidRDefault="006469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349F"/>
    <w:multiLevelType w:val="multilevel"/>
    <w:tmpl w:val="9244E1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190392"/>
    <w:multiLevelType w:val="multilevel"/>
    <w:tmpl w:val="41A244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837DE"/>
    <w:rsid w:val="000656EA"/>
    <w:rsid w:val="000C7186"/>
    <w:rsid w:val="00180A99"/>
    <w:rsid w:val="001C69D8"/>
    <w:rsid w:val="00311550"/>
    <w:rsid w:val="003604AB"/>
    <w:rsid w:val="006469A7"/>
    <w:rsid w:val="006E32FB"/>
    <w:rsid w:val="00860FCE"/>
    <w:rsid w:val="008E06DA"/>
    <w:rsid w:val="009C7FEA"/>
    <w:rsid w:val="00A07B83"/>
    <w:rsid w:val="00A80302"/>
    <w:rsid w:val="00C8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7B8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C83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">
    <w:name w:val="Nagłówek #1_"/>
    <w:basedOn w:val="Domylnaczcionkaakapitu"/>
    <w:link w:val="Nagwek10"/>
    <w:rsid w:val="00C83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">
    <w:name w:val="Tekst treści_"/>
    <w:basedOn w:val="Domylnaczcionkaakapitu"/>
    <w:link w:val="Teksttreci0"/>
    <w:rsid w:val="00C83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">
    <w:name w:val="Podpis obrazu_"/>
    <w:basedOn w:val="Domylnaczcionkaakapitu"/>
    <w:link w:val="Podpisobrazu0"/>
    <w:rsid w:val="00C83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sid w:val="00C83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C837DE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sid w:val="00C83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40">
    <w:name w:val="Tekst treści (4)"/>
    <w:basedOn w:val="Normalny"/>
    <w:link w:val="Teksttreci4"/>
    <w:rsid w:val="00C837DE"/>
    <w:pPr>
      <w:shd w:val="clear" w:color="auto" w:fill="FFFFFF"/>
      <w:spacing w:after="200"/>
      <w:ind w:firstLine="21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10">
    <w:name w:val="Nagłówek #1"/>
    <w:basedOn w:val="Normalny"/>
    <w:link w:val="Nagwek1"/>
    <w:rsid w:val="00C837DE"/>
    <w:pPr>
      <w:shd w:val="clear" w:color="auto" w:fill="FFFFFF"/>
      <w:spacing w:line="233" w:lineRule="auto"/>
      <w:ind w:firstLine="30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eksttreci0">
    <w:name w:val="Tekst treści"/>
    <w:basedOn w:val="Normalny"/>
    <w:link w:val="Teksttreci"/>
    <w:rsid w:val="00C837DE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Podpisobrazu0">
    <w:name w:val="Podpis obrazu"/>
    <w:basedOn w:val="Normalny"/>
    <w:link w:val="Podpisobrazu"/>
    <w:rsid w:val="00C837DE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C837DE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C837DE"/>
    <w:pPr>
      <w:shd w:val="clear" w:color="auto" w:fill="FFFFFF"/>
      <w:spacing w:before="160" w:line="230" w:lineRule="auto"/>
    </w:pPr>
    <w:rPr>
      <w:rFonts w:ascii="Tahoma" w:eastAsia="Tahoma" w:hAnsi="Tahoma" w:cs="Tahoma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C837DE"/>
    <w:pPr>
      <w:shd w:val="clear" w:color="auto" w:fill="FFFFFF"/>
      <w:spacing w:after="480" w:line="25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FC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10</cp:revision>
  <dcterms:created xsi:type="dcterms:W3CDTF">2019-11-29T07:38:00Z</dcterms:created>
  <dcterms:modified xsi:type="dcterms:W3CDTF">2019-11-29T08:11:00Z</dcterms:modified>
</cp:coreProperties>
</file>